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352" w:rsidRDefault="007F4506" w:rsidP="00282D6A">
      <w:pPr>
        <w:spacing w:after="120"/>
        <w:jc w:val="center"/>
        <w:rPr>
          <w:rFonts w:ascii="Arial" w:eastAsia="Calibri" w:hAnsi="Arial" w:cs="Arial"/>
          <w:sz w:val="36"/>
          <w:szCs w:val="36"/>
        </w:rPr>
      </w:pPr>
      <w:bookmarkStart w:id="0" w:name="_GoBack"/>
      <w:bookmarkEnd w:id="0"/>
      <w:r>
        <w:rPr>
          <w:noProof/>
        </w:rPr>
        <w:drawing>
          <wp:inline distT="0" distB="0" distL="0" distR="0" wp14:anchorId="5837D8D1" wp14:editId="71859C1F">
            <wp:extent cx="2048400" cy="1159200"/>
            <wp:effectExtent l="0" t="0" r="0" b="3175"/>
            <wp:docPr id="1" name="Picture 1" descr="C:\Users\richard.byard\AppData\Local\Microsoft\Windows\INetCache\Content.Word\OxLEP 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yard\AppData\Local\Microsoft\Windows\INetCache\Content.Word\OxLEP Logo_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8400" cy="1159200"/>
                    </a:xfrm>
                    <a:prstGeom prst="rect">
                      <a:avLst/>
                    </a:prstGeom>
                    <a:noFill/>
                    <a:ln>
                      <a:noFill/>
                    </a:ln>
                  </pic:spPr>
                </pic:pic>
              </a:graphicData>
            </a:graphic>
          </wp:inline>
        </w:drawing>
      </w:r>
    </w:p>
    <w:p w:rsidR="00445352" w:rsidRDefault="00445352" w:rsidP="00282D6A">
      <w:pPr>
        <w:spacing w:after="120"/>
        <w:jc w:val="center"/>
        <w:rPr>
          <w:rFonts w:ascii="Arial" w:eastAsia="Calibri" w:hAnsi="Arial" w:cs="Arial"/>
          <w:sz w:val="36"/>
          <w:szCs w:val="36"/>
        </w:rPr>
      </w:pPr>
    </w:p>
    <w:p w:rsidR="00C85FA8" w:rsidRDefault="00C85FA8" w:rsidP="00282D6A">
      <w:pPr>
        <w:spacing w:after="120"/>
        <w:jc w:val="center"/>
        <w:rPr>
          <w:rFonts w:ascii="Arial" w:eastAsia="Calibri" w:hAnsi="Arial" w:cs="Arial"/>
          <w:sz w:val="36"/>
          <w:szCs w:val="36"/>
        </w:rPr>
      </w:pPr>
      <w:r w:rsidRPr="006173DB">
        <w:rPr>
          <w:rFonts w:ascii="Arial" w:eastAsia="Calibri" w:hAnsi="Arial" w:cs="Arial"/>
          <w:sz w:val="36"/>
          <w:szCs w:val="36"/>
        </w:rPr>
        <w:t xml:space="preserve">Request </w:t>
      </w:r>
      <w:r w:rsidR="004A0203" w:rsidRPr="006173DB">
        <w:rPr>
          <w:rFonts w:ascii="Arial" w:eastAsia="Calibri" w:hAnsi="Arial" w:cs="Arial"/>
          <w:sz w:val="36"/>
          <w:szCs w:val="36"/>
        </w:rPr>
        <w:t>for</w:t>
      </w:r>
      <w:r w:rsidRPr="006173DB">
        <w:rPr>
          <w:rFonts w:ascii="Arial" w:eastAsia="Calibri" w:hAnsi="Arial" w:cs="Arial"/>
          <w:sz w:val="36"/>
          <w:szCs w:val="36"/>
        </w:rPr>
        <w:t xml:space="preserve"> Quotation</w:t>
      </w:r>
    </w:p>
    <w:p w:rsidR="005C77BA" w:rsidRDefault="005C77BA" w:rsidP="00282D6A">
      <w:pPr>
        <w:spacing w:after="120"/>
        <w:jc w:val="center"/>
        <w:rPr>
          <w:rFonts w:ascii="Arial" w:eastAsia="Calibri" w:hAnsi="Arial" w:cs="Arial"/>
          <w:b/>
          <w:sz w:val="36"/>
          <w:szCs w:val="36"/>
        </w:rPr>
      </w:pPr>
      <w:bookmarkStart w:id="1" w:name="_Hlk520208447"/>
    </w:p>
    <w:p w:rsidR="005C77BA" w:rsidRDefault="005C77BA" w:rsidP="00282D6A">
      <w:pPr>
        <w:spacing w:after="120"/>
        <w:jc w:val="center"/>
        <w:rPr>
          <w:rFonts w:ascii="Arial" w:eastAsia="Calibri" w:hAnsi="Arial" w:cs="Arial"/>
          <w:b/>
          <w:sz w:val="36"/>
          <w:szCs w:val="36"/>
        </w:rPr>
      </w:pPr>
    </w:p>
    <w:bookmarkEnd w:id="1"/>
    <w:p w:rsidR="00C85FA8" w:rsidRPr="006173DB" w:rsidRDefault="00DB018C" w:rsidP="00282D6A">
      <w:pPr>
        <w:spacing w:after="120"/>
        <w:jc w:val="center"/>
        <w:rPr>
          <w:rFonts w:ascii="Arial" w:eastAsia="Calibri" w:hAnsi="Arial" w:cs="Arial"/>
          <w:sz w:val="36"/>
          <w:szCs w:val="36"/>
        </w:rPr>
      </w:pPr>
      <w:r>
        <w:rPr>
          <w:rFonts w:ascii="Arial" w:eastAsia="Calibri" w:hAnsi="Arial" w:cs="Arial"/>
          <w:b/>
          <w:sz w:val="36"/>
          <w:szCs w:val="36"/>
        </w:rPr>
        <w:t>Capital Pro</w:t>
      </w:r>
      <w:r w:rsidR="001B3AE8">
        <w:rPr>
          <w:rFonts w:ascii="Arial" w:eastAsia="Calibri" w:hAnsi="Arial" w:cs="Arial"/>
          <w:b/>
          <w:sz w:val="36"/>
          <w:szCs w:val="36"/>
        </w:rPr>
        <w:t>gramme</w:t>
      </w:r>
      <w:r>
        <w:rPr>
          <w:rFonts w:ascii="Arial" w:eastAsia="Calibri" w:hAnsi="Arial" w:cs="Arial"/>
          <w:b/>
          <w:sz w:val="36"/>
          <w:szCs w:val="36"/>
        </w:rPr>
        <w:t xml:space="preserve"> Management</w:t>
      </w:r>
      <w:r w:rsidR="001B3AE8">
        <w:rPr>
          <w:rFonts w:ascii="Arial" w:eastAsia="Calibri" w:hAnsi="Arial" w:cs="Arial"/>
          <w:b/>
          <w:sz w:val="36"/>
          <w:szCs w:val="36"/>
        </w:rPr>
        <w:t xml:space="preserve"> Support</w:t>
      </w:r>
    </w:p>
    <w:p w:rsidR="00C85FA8" w:rsidRPr="006173DB" w:rsidRDefault="00B80C68" w:rsidP="00282D6A">
      <w:pPr>
        <w:spacing w:after="120"/>
        <w:jc w:val="center"/>
        <w:rPr>
          <w:rFonts w:ascii="Arial" w:eastAsia="Calibri" w:hAnsi="Arial" w:cs="Arial"/>
          <w:sz w:val="36"/>
          <w:szCs w:val="36"/>
        </w:rPr>
      </w:pPr>
      <w:r w:rsidRPr="004C4925">
        <w:rPr>
          <w:rFonts w:ascii="Arial" w:eastAsia="Calibri" w:hAnsi="Arial" w:cs="Arial"/>
          <w:sz w:val="36"/>
          <w:szCs w:val="36"/>
        </w:rPr>
        <w:t xml:space="preserve"> </w:t>
      </w:r>
    </w:p>
    <w:p w:rsidR="00D33D71" w:rsidRPr="00A6446D" w:rsidRDefault="00C85FA8" w:rsidP="00282D6A">
      <w:pPr>
        <w:spacing w:after="120"/>
        <w:jc w:val="center"/>
        <w:rPr>
          <w:rFonts w:ascii="Arial" w:eastAsia="Calibri" w:hAnsi="Arial" w:cs="Arial"/>
          <w:sz w:val="36"/>
          <w:szCs w:val="36"/>
        </w:rPr>
      </w:pPr>
      <w:r w:rsidRPr="00A6446D">
        <w:rPr>
          <w:rFonts w:ascii="Arial" w:eastAsia="Calibri" w:hAnsi="Arial" w:cs="Arial"/>
          <w:sz w:val="36"/>
          <w:szCs w:val="36"/>
        </w:rPr>
        <w:t xml:space="preserve">Closing date for return of RFQ </w:t>
      </w:r>
    </w:p>
    <w:p w:rsidR="00C85FA8" w:rsidRPr="00194426" w:rsidRDefault="003C0805" w:rsidP="00782675">
      <w:pPr>
        <w:spacing w:after="120"/>
        <w:jc w:val="center"/>
        <w:rPr>
          <w:rFonts w:ascii="Arial" w:eastAsia="Calibri" w:hAnsi="Arial" w:cs="Arial"/>
          <w:b/>
          <w:szCs w:val="22"/>
        </w:rPr>
      </w:pPr>
      <w:r>
        <w:rPr>
          <w:rFonts w:ascii="Arial" w:eastAsia="Calibri" w:hAnsi="Arial" w:cs="Arial"/>
          <w:sz w:val="36"/>
          <w:szCs w:val="36"/>
        </w:rPr>
        <w:t>7</w:t>
      </w:r>
      <w:r w:rsidR="00782675" w:rsidRPr="00782675">
        <w:rPr>
          <w:rFonts w:ascii="Arial" w:eastAsia="Calibri" w:hAnsi="Arial" w:cs="Arial"/>
          <w:sz w:val="36"/>
          <w:szCs w:val="36"/>
          <w:vertAlign w:val="superscript"/>
        </w:rPr>
        <w:t>th</w:t>
      </w:r>
      <w:r w:rsidR="00782675">
        <w:rPr>
          <w:rFonts w:ascii="Arial" w:eastAsia="Calibri" w:hAnsi="Arial" w:cs="Arial"/>
          <w:sz w:val="36"/>
          <w:szCs w:val="36"/>
        </w:rPr>
        <w:t xml:space="preserve"> </w:t>
      </w:r>
      <w:r w:rsidR="00A26146">
        <w:rPr>
          <w:rFonts w:ascii="Arial" w:eastAsia="Calibri" w:hAnsi="Arial" w:cs="Arial"/>
          <w:sz w:val="36"/>
          <w:szCs w:val="36"/>
        </w:rPr>
        <w:t>Ma</w:t>
      </w:r>
      <w:r w:rsidR="00782675">
        <w:rPr>
          <w:rFonts w:ascii="Arial" w:eastAsia="Calibri" w:hAnsi="Arial" w:cs="Arial"/>
          <w:sz w:val="36"/>
          <w:szCs w:val="36"/>
        </w:rPr>
        <w:t>y</w:t>
      </w:r>
      <w:r w:rsidR="00A26146">
        <w:rPr>
          <w:rFonts w:ascii="Arial" w:eastAsia="Calibri" w:hAnsi="Arial" w:cs="Arial"/>
          <w:sz w:val="36"/>
          <w:szCs w:val="36"/>
        </w:rPr>
        <w:t xml:space="preserve"> </w:t>
      </w:r>
      <w:r w:rsidR="007F4506">
        <w:rPr>
          <w:rFonts w:ascii="Arial" w:eastAsia="Calibri" w:hAnsi="Arial" w:cs="Arial"/>
          <w:sz w:val="36"/>
          <w:szCs w:val="36"/>
        </w:rPr>
        <w:t>20</w:t>
      </w:r>
      <w:r w:rsidR="00A26146">
        <w:rPr>
          <w:rFonts w:ascii="Arial" w:eastAsia="Calibri" w:hAnsi="Arial" w:cs="Arial"/>
          <w:sz w:val="36"/>
          <w:szCs w:val="36"/>
        </w:rPr>
        <w:t>21</w:t>
      </w:r>
      <w:r w:rsidR="007F4506">
        <w:rPr>
          <w:rFonts w:ascii="Arial" w:eastAsia="Calibri" w:hAnsi="Arial" w:cs="Arial"/>
          <w:sz w:val="36"/>
          <w:szCs w:val="36"/>
        </w:rPr>
        <w:t>, midday</w:t>
      </w:r>
    </w:p>
    <w:p w:rsidR="00C85FA8" w:rsidRPr="007350C6" w:rsidRDefault="00C85FA8" w:rsidP="00282D6A">
      <w:pPr>
        <w:spacing w:after="120"/>
        <w:jc w:val="center"/>
        <w:rPr>
          <w:rFonts w:ascii="Arial" w:hAnsi="Arial" w:cs="Arial"/>
          <w:sz w:val="32"/>
        </w:rPr>
      </w:pPr>
      <w:r>
        <w:rPr>
          <w:rFonts w:ascii="Arial" w:eastAsia="Calibri" w:hAnsi="Arial" w:cs="Arial"/>
          <w:bCs/>
          <w:sz w:val="32"/>
          <w:szCs w:val="32"/>
        </w:rPr>
        <w:br w:type="page"/>
      </w:r>
    </w:p>
    <w:p w:rsidR="00C85FA8" w:rsidRPr="007350C6" w:rsidRDefault="00C85FA8" w:rsidP="00282D6A">
      <w:pPr>
        <w:pStyle w:val="Title"/>
        <w:spacing w:after="120"/>
        <w:rPr>
          <w:rFonts w:ascii="Arial" w:hAnsi="Arial" w:cs="Arial"/>
          <w:u w:val="none"/>
        </w:rPr>
      </w:pPr>
      <w:r w:rsidRPr="007350C6">
        <w:rPr>
          <w:rFonts w:ascii="Arial" w:hAnsi="Arial" w:cs="Arial"/>
          <w:u w:val="none"/>
        </w:rPr>
        <w:lastRenderedPageBreak/>
        <w:t>CONTENTS</w:t>
      </w:r>
    </w:p>
    <w:p w:rsidR="00C85FA8" w:rsidRDefault="00C85FA8" w:rsidP="00282D6A">
      <w:pPr>
        <w:pStyle w:val="Title"/>
        <w:spacing w:after="120"/>
        <w:jc w:val="both"/>
        <w:rPr>
          <w:rFonts w:ascii="Arial" w:hAnsi="Arial" w:cs="Arial"/>
        </w:rPr>
      </w:pPr>
    </w:p>
    <w:p w:rsidR="00C85FA8" w:rsidRDefault="00C85FA8" w:rsidP="00282D6A">
      <w:pPr>
        <w:pStyle w:val="Title"/>
        <w:spacing w:after="120"/>
        <w:jc w:val="both"/>
        <w:rPr>
          <w:rFonts w:ascii="Arial" w:hAnsi="Arial" w:cs="Arial"/>
        </w:rPr>
      </w:pPr>
    </w:p>
    <w:p w:rsidR="00C85FA8" w:rsidRDefault="00C85FA8" w:rsidP="00282D6A">
      <w:pPr>
        <w:pStyle w:val="Title"/>
        <w:spacing w:after="120"/>
        <w:jc w:val="both"/>
        <w:rPr>
          <w:rFonts w:ascii="Arial" w:hAnsi="Arial" w:cs="Arial"/>
          <w:u w:val="none"/>
        </w:rPr>
      </w:pPr>
      <w:r>
        <w:rPr>
          <w:rFonts w:ascii="Arial" w:hAnsi="Arial" w:cs="Arial"/>
        </w:rPr>
        <w:t>PART A – GENERAL INFORMATION</w:t>
      </w:r>
      <w:r>
        <w:rPr>
          <w:rFonts w:ascii="Arial" w:hAnsi="Arial" w:cs="Arial"/>
          <w:u w:val="none"/>
        </w:rPr>
        <w:tab/>
      </w:r>
    </w:p>
    <w:p w:rsidR="00C85FA8" w:rsidRDefault="00C85FA8" w:rsidP="00282D6A">
      <w:pPr>
        <w:pStyle w:val="Title"/>
        <w:spacing w:after="120"/>
        <w:jc w:val="both"/>
        <w:rPr>
          <w:rFonts w:ascii="Arial" w:hAnsi="Arial" w:cs="Arial"/>
          <w:b w:val="0"/>
          <w:bCs w:val="0"/>
          <w:u w:val="none"/>
        </w:rPr>
      </w:pPr>
      <w:r>
        <w:rPr>
          <w:rFonts w:ascii="Arial" w:hAnsi="Arial" w:cs="Arial"/>
          <w:u w:val="none"/>
        </w:rPr>
        <w:tab/>
      </w:r>
      <w:r>
        <w:rPr>
          <w:rFonts w:ascii="Arial" w:hAnsi="Arial" w:cs="Arial"/>
          <w:u w:val="none"/>
        </w:rPr>
        <w:tab/>
      </w:r>
    </w:p>
    <w:p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Definition of Terms</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rsidR="00C85FA8" w:rsidRDefault="00C85FA8" w:rsidP="00282D6A">
      <w:pPr>
        <w:pStyle w:val="Title"/>
        <w:tabs>
          <w:tab w:val="num" w:pos="360"/>
        </w:tabs>
        <w:spacing w:after="120"/>
        <w:ind w:left="360" w:hanging="360"/>
        <w:jc w:val="both"/>
        <w:rPr>
          <w:rFonts w:ascii="Arial" w:hAnsi="Arial" w:cs="Arial"/>
          <w:b w:val="0"/>
          <w:bCs w:val="0"/>
          <w:u w:val="none"/>
        </w:rPr>
      </w:pPr>
    </w:p>
    <w:p w:rsidR="00C85FA8" w:rsidRDefault="00CF607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Background to the Procurement</w:t>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p>
    <w:p w:rsidR="00C85FA8" w:rsidRDefault="00C85FA8" w:rsidP="00282D6A">
      <w:pPr>
        <w:pStyle w:val="Title"/>
        <w:tabs>
          <w:tab w:val="num" w:pos="360"/>
        </w:tabs>
        <w:spacing w:after="120"/>
        <w:ind w:left="360" w:hanging="360"/>
        <w:jc w:val="both"/>
        <w:rPr>
          <w:rFonts w:ascii="Arial" w:hAnsi="Arial" w:cs="Arial"/>
          <w:b w:val="0"/>
          <w:bCs w:val="0"/>
          <w:u w:val="none"/>
        </w:rPr>
      </w:pPr>
    </w:p>
    <w:p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Instructions </w:t>
      </w:r>
      <w:r>
        <w:rPr>
          <w:rFonts w:ascii="Arial" w:hAnsi="Arial" w:cs="Arial"/>
          <w:b w:val="0"/>
          <w:u w:val="none"/>
        </w:rPr>
        <w:t>for completion and return of RFQ</w:t>
      </w:r>
      <w:r>
        <w:rPr>
          <w:rFonts w:ascii="Arial" w:hAnsi="Arial" w:cs="Arial"/>
          <w:b w:val="0"/>
          <w:bCs w:val="0"/>
          <w:u w:val="none"/>
        </w:rPr>
        <w:tab/>
      </w:r>
    </w:p>
    <w:p w:rsidR="00C85FA8" w:rsidRDefault="00C85FA8" w:rsidP="00282D6A">
      <w:pPr>
        <w:pStyle w:val="Title"/>
        <w:spacing w:after="120"/>
        <w:jc w:val="both"/>
        <w:rPr>
          <w:rFonts w:ascii="Arial" w:hAnsi="Arial" w:cs="Arial"/>
          <w:b w:val="0"/>
          <w:bCs w:val="0"/>
          <w:u w:val="none"/>
        </w:rPr>
      </w:pPr>
    </w:p>
    <w:p w:rsidR="00C85FA8" w:rsidRDefault="004078C3"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Award</w:t>
      </w:r>
      <w:r w:rsidR="00C85FA8">
        <w:rPr>
          <w:rFonts w:ascii="Arial" w:hAnsi="Arial" w:cs="Arial"/>
          <w:b w:val="0"/>
          <w:bCs w:val="0"/>
          <w:u w:val="none"/>
        </w:rPr>
        <w:t xml:space="preserve"> Criteria</w:t>
      </w:r>
    </w:p>
    <w:p w:rsidR="00C85FA8" w:rsidRDefault="00C85FA8" w:rsidP="00282D6A">
      <w:pPr>
        <w:pStyle w:val="Title"/>
        <w:spacing w:after="120"/>
        <w:jc w:val="both"/>
        <w:rPr>
          <w:rFonts w:ascii="Arial" w:hAnsi="Arial" w:cs="Arial"/>
          <w:b w:val="0"/>
          <w:bCs w:val="0"/>
          <w:u w:val="none"/>
        </w:rPr>
      </w:pPr>
    </w:p>
    <w:p w:rsidR="00C85FA8" w:rsidRDefault="009E0AE5"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Additional Information</w:t>
      </w:r>
    </w:p>
    <w:p w:rsidR="00C85FA8" w:rsidRDefault="00C85FA8" w:rsidP="00282D6A">
      <w:pPr>
        <w:pStyle w:val="ColorfulList-Accent11"/>
        <w:spacing w:after="120"/>
        <w:rPr>
          <w:rFonts w:ascii="Arial" w:hAnsi="Arial" w:cs="Arial"/>
          <w:b/>
          <w:bCs/>
        </w:rPr>
      </w:pPr>
    </w:p>
    <w:p w:rsidR="00C85FA8" w:rsidRDefault="009918A0"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Indicative </w:t>
      </w:r>
      <w:r w:rsidR="009E0AE5">
        <w:rPr>
          <w:rFonts w:ascii="Arial" w:hAnsi="Arial" w:cs="Arial"/>
          <w:b w:val="0"/>
          <w:bCs w:val="0"/>
          <w:u w:val="none"/>
        </w:rPr>
        <w:t>RFQ Timetable</w:t>
      </w:r>
    </w:p>
    <w:p w:rsidR="00C85FA8" w:rsidRDefault="00C85FA8" w:rsidP="00282D6A">
      <w:pPr>
        <w:pStyle w:val="ColorfulList-Accent11"/>
        <w:spacing w:after="120"/>
        <w:rPr>
          <w:rFonts w:ascii="Arial" w:hAnsi="Arial" w:cs="Arial"/>
          <w:b/>
          <w:bCs/>
        </w:rPr>
      </w:pPr>
    </w:p>
    <w:p w:rsidR="00C85FA8" w:rsidRDefault="00C85FA8" w:rsidP="00282D6A">
      <w:pPr>
        <w:pStyle w:val="Title"/>
        <w:spacing w:after="120"/>
        <w:jc w:val="both"/>
        <w:rPr>
          <w:rFonts w:ascii="Arial" w:hAnsi="Arial" w:cs="Arial"/>
          <w:b w:val="0"/>
          <w:bCs w:val="0"/>
          <w:u w:val="none"/>
        </w:rPr>
      </w:pPr>
      <w:r>
        <w:rPr>
          <w:rFonts w:ascii="Arial" w:hAnsi="Arial" w:cs="Arial"/>
          <w:u w:val="none"/>
        </w:rPr>
        <w:t xml:space="preserve">Appendix 1 </w:t>
      </w:r>
      <w:r>
        <w:rPr>
          <w:rFonts w:ascii="Arial" w:hAnsi="Arial" w:cs="Arial"/>
          <w:b w:val="0"/>
          <w:bCs w:val="0"/>
          <w:u w:val="none"/>
        </w:rPr>
        <w:t xml:space="preserve">Specification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rsidR="00C85FA8" w:rsidRDefault="00C85FA8" w:rsidP="00282D6A">
      <w:pPr>
        <w:pStyle w:val="Title"/>
        <w:spacing w:after="120"/>
        <w:jc w:val="both"/>
        <w:rPr>
          <w:rFonts w:ascii="Arial" w:hAnsi="Arial" w:cs="Arial"/>
          <w:u w:val="none"/>
        </w:rPr>
      </w:pPr>
    </w:p>
    <w:p w:rsidR="00C85FA8" w:rsidRDefault="00C85FA8" w:rsidP="00282D6A">
      <w:pPr>
        <w:pStyle w:val="Title"/>
        <w:spacing w:after="120"/>
        <w:jc w:val="both"/>
        <w:rPr>
          <w:rFonts w:ascii="Arial" w:hAnsi="Arial" w:cs="Arial"/>
        </w:rPr>
      </w:pPr>
      <w:r>
        <w:rPr>
          <w:rFonts w:ascii="Arial" w:hAnsi="Arial" w:cs="Arial"/>
          <w:u w:val="none"/>
        </w:rPr>
        <w:t xml:space="preserve">Appendix 2 </w:t>
      </w:r>
      <w:r>
        <w:rPr>
          <w:rFonts w:ascii="Arial" w:hAnsi="Arial" w:cs="Arial"/>
          <w:b w:val="0"/>
          <w:bCs w:val="0"/>
          <w:u w:val="none"/>
        </w:rPr>
        <w:t>Contract Conditions</w:t>
      </w:r>
      <w:r>
        <w:rPr>
          <w:rFonts w:ascii="Arial" w:hAnsi="Arial" w:cs="Arial"/>
          <w:u w:val="none"/>
        </w:rPr>
        <w:t xml:space="preserve"> </w:t>
      </w:r>
    </w:p>
    <w:p w:rsidR="00C85FA8" w:rsidRDefault="00C85FA8" w:rsidP="00282D6A">
      <w:pPr>
        <w:pStyle w:val="Title"/>
        <w:spacing w:after="120"/>
        <w:jc w:val="both"/>
        <w:rPr>
          <w:rFonts w:ascii="Arial" w:hAnsi="Arial" w:cs="Arial"/>
        </w:rPr>
      </w:pPr>
    </w:p>
    <w:p w:rsidR="00C85FA8" w:rsidRDefault="00C85FA8" w:rsidP="00282D6A">
      <w:pPr>
        <w:pStyle w:val="Title"/>
        <w:spacing w:after="120"/>
        <w:jc w:val="both"/>
        <w:rPr>
          <w:rFonts w:ascii="Arial" w:hAnsi="Arial" w:cs="Arial"/>
          <w:bCs w:val="0"/>
          <w:iCs/>
        </w:rPr>
      </w:pPr>
      <w:r>
        <w:rPr>
          <w:rFonts w:ascii="Arial" w:hAnsi="Arial" w:cs="Arial"/>
        </w:rPr>
        <w:t>PART B – REQUEST FOR QUOTATION</w:t>
      </w:r>
    </w:p>
    <w:p w:rsidR="00C85FA8" w:rsidRDefault="00C85FA8" w:rsidP="00282D6A">
      <w:pPr>
        <w:pStyle w:val="Title"/>
        <w:spacing w:after="120"/>
        <w:jc w:val="both"/>
        <w:rPr>
          <w:rFonts w:ascii="Arial" w:hAnsi="Arial" w:cs="Arial"/>
          <w:u w:val="none"/>
        </w:rPr>
      </w:pPr>
    </w:p>
    <w:p w:rsidR="00C85FA8" w:rsidRDefault="00C85FA8" w:rsidP="00282D6A">
      <w:pPr>
        <w:pStyle w:val="Title"/>
        <w:spacing w:after="120"/>
        <w:jc w:val="both"/>
        <w:rPr>
          <w:rFonts w:ascii="Arial" w:hAnsi="Arial" w:cs="Arial"/>
          <w:u w:val="none"/>
        </w:rPr>
      </w:pPr>
      <w:r>
        <w:rPr>
          <w:rFonts w:ascii="Arial" w:hAnsi="Arial" w:cs="Arial"/>
          <w:u w:val="none"/>
        </w:rPr>
        <w:t>Section A</w:t>
      </w:r>
    </w:p>
    <w:p w:rsidR="00C85FA8" w:rsidRDefault="00C85FA8" w:rsidP="00282D6A">
      <w:pPr>
        <w:pStyle w:val="Title"/>
        <w:spacing w:after="120"/>
        <w:jc w:val="both"/>
        <w:rPr>
          <w:rFonts w:ascii="Arial" w:hAnsi="Arial" w:cs="Arial"/>
          <w:u w:val="none"/>
        </w:rPr>
      </w:pPr>
    </w:p>
    <w:p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Commercial </w:t>
      </w:r>
      <w:r w:rsidR="00B9795D">
        <w:rPr>
          <w:rFonts w:ascii="Arial" w:hAnsi="Arial" w:cs="Arial"/>
          <w:b w:val="0"/>
          <w:bCs w:val="0"/>
          <w:u w:val="none"/>
        </w:rPr>
        <w:t>Information</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rsidR="00C85FA8" w:rsidRDefault="00C85FA8" w:rsidP="00282D6A">
      <w:pPr>
        <w:pStyle w:val="Title"/>
        <w:spacing w:after="120"/>
        <w:jc w:val="both"/>
        <w:rPr>
          <w:rFonts w:ascii="Arial" w:hAnsi="Arial" w:cs="Arial"/>
          <w:b w:val="0"/>
          <w:bCs w:val="0"/>
          <w:u w:val="none"/>
        </w:rPr>
      </w:pPr>
    </w:p>
    <w:p w:rsidR="00C85FA8" w:rsidRDefault="00C85FA8" w:rsidP="00282D6A">
      <w:pPr>
        <w:pStyle w:val="Title"/>
        <w:spacing w:after="120"/>
        <w:jc w:val="both"/>
        <w:rPr>
          <w:rFonts w:ascii="Arial" w:hAnsi="Arial" w:cs="Arial"/>
          <w:u w:val="none"/>
        </w:rPr>
      </w:pPr>
      <w:r>
        <w:rPr>
          <w:rFonts w:ascii="Arial" w:hAnsi="Arial" w:cs="Arial"/>
          <w:u w:val="none"/>
        </w:rPr>
        <w:t>Section B</w:t>
      </w:r>
    </w:p>
    <w:p w:rsidR="00C85FA8" w:rsidRDefault="00C85FA8" w:rsidP="00282D6A">
      <w:pPr>
        <w:pStyle w:val="Title"/>
        <w:spacing w:after="120"/>
        <w:jc w:val="both"/>
        <w:rPr>
          <w:rFonts w:ascii="Arial" w:hAnsi="Arial" w:cs="Arial"/>
          <w:u w:val="none"/>
        </w:rPr>
      </w:pPr>
    </w:p>
    <w:p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Method Statement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rsidR="00C85FA8" w:rsidRDefault="00C85FA8" w:rsidP="00282D6A">
      <w:pPr>
        <w:pStyle w:val="Title"/>
        <w:spacing w:after="120"/>
        <w:jc w:val="both"/>
        <w:rPr>
          <w:rFonts w:ascii="Arial" w:hAnsi="Arial" w:cs="Arial"/>
          <w:b w:val="0"/>
          <w:bCs w:val="0"/>
          <w:u w:val="none"/>
        </w:rPr>
      </w:pPr>
    </w:p>
    <w:p w:rsidR="00C85FA8" w:rsidRDefault="00C85FA8" w:rsidP="00282D6A">
      <w:pPr>
        <w:pStyle w:val="Title"/>
        <w:spacing w:after="120"/>
        <w:jc w:val="both"/>
        <w:rPr>
          <w:rFonts w:ascii="Arial" w:hAnsi="Arial" w:cs="Arial"/>
          <w:u w:val="none"/>
        </w:rPr>
      </w:pPr>
      <w:r>
        <w:rPr>
          <w:rFonts w:ascii="Arial" w:hAnsi="Arial" w:cs="Arial"/>
          <w:u w:val="none"/>
        </w:rPr>
        <w:t xml:space="preserve">Section C </w:t>
      </w:r>
    </w:p>
    <w:p w:rsidR="007F4506" w:rsidRDefault="007F4506" w:rsidP="00282D6A">
      <w:pPr>
        <w:pStyle w:val="Title"/>
        <w:spacing w:after="120"/>
        <w:jc w:val="both"/>
        <w:rPr>
          <w:rFonts w:ascii="Arial" w:hAnsi="Arial" w:cs="Arial"/>
          <w:b w:val="0"/>
          <w:bCs w:val="0"/>
          <w:u w:val="none"/>
        </w:rPr>
      </w:pPr>
    </w:p>
    <w:p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lastRenderedPageBreak/>
        <w:t xml:space="preserve">Pricing Schedule </w:t>
      </w:r>
      <w:r>
        <w:rPr>
          <w:rFonts w:ascii="Arial" w:hAnsi="Arial" w:cs="Arial"/>
          <w:b w:val="0"/>
          <w:bCs w:val="0"/>
          <w:u w:val="none"/>
        </w:rPr>
        <w:tab/>
      </w:r>
    </w:p>
    <w:p w:rsidR="00C85FA8" w:rsidRDefault="00C85FA8" w:rsidP="00282D6A">
      <w:pPr>
        <w:pStyle w:val="Title"/>
        <w:spacing w:after="120"/>
        <w:jc w:val="both"/>
        <w:rPr>
          <w:rFonts w:ascii="Arial" w:hAnsi="Arial" w:cs="Arial"/>
          <w:b w:val="0"/>
          <w:bCs w:val="0"/>
          <w:u w:val="none"/>
        </w:rPr>
      </w:pPr>
    </w:p>
    <w:p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D</w:t>
      </w:r>
    </w:p>
    <w:p w:rsidR="00C85FA8" w:rsidRDefault="00C85FA8" w:rsidP="00282D6A">
      <w:pPr>
        <w:pStyle w:val="Title"/>
        <w:spacing w:after="120"/>
        <w:jc w:val="both"/>
        <w:rPr>
          <w:rFonts w:ascii="Arial" w:hAnsi="Arial" w:cs="Arial"/>
          <w:b w:val="0"/>
          <w:bCs w:val="0"/>
          <w:u w:val="none"/>
        </w:rPr>
      </w:pPr>
    </w:p>
    <w:p w:rsidR="00C85FA8" w:rsidRDefault="003B6A4B" w:rsidP="00282D6A">
      <w:pPr>
        <w:pStyle w:val="Title"/>
        <w:spacing w:after="120"/>
        <w:jc w:val="both"/>
        <w:rPr>
          <w:rFonts w:ascii="Arial" w:hAnsi="Arial" w:cs="Arial"/>
          <w:b w:val="0"/>
          <w:bCs w:val="0"/>
          <w:u w:val="none"/>
        </w:rPr>
      </w:pPr>
      <w:r>
        <w:rPr>
          <w:rFonts w:ascii="Arial" w:hAnsi="Arial" w:cs="Arial"/>
          <w:b w:val="0"/>
          <w:bCs w:val="0"/>
          <w:u w:val="none"/>
        </w:rPr>
        <w:t>Form of Quotation</w:t>
      </w:r>
    </w:p>
    <w:p w:rsidR="00C85FA8" w:rsidRDefault="00C85FA8" w:rsidP="00282D6A">
      <w:pPr>
        <w:pStyle w:val="Title"/>
        <w:spacing w:after="120"/>
        <w:jc w:val="both"/>
        <w:rPr>
          <w:rFonts w:ascii="Arial" w:hAnsi="Arial" w:cs="Arial"/>
          <w:b w:val="0"/>
          <w:bCs w:val="0"/>
          <w:u w:val="none"/>
        </w:rPr>
      </w:pPr>
    </w:p>
    <w:p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E</w:t>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p>
    <w:p w:rsidR="00C85FA8" w:rsidRDefault="00C85FA8" w:rsidP="00282D6A">
      <w:pPr>
        <w:pStyle w:val="Title"/>
        <w:spacing w:after="120"/>
        <w:jc w:val="both"/>
        <w:rPr>
          <w:rFonts w:ascii="Arial" w:hAnsi="Arial" w:cs="Arial"/>
          <w:u w:val="none"/>
        </w:rPr>
      </w:pPr>
    </w:p>
    <w:p w:rsidR="00E252F2" w:rsidRDefault="00C85FA8" w:rsidP="00282D6A">
      <w:pPr>
        <w:pStyle w:val="Title"/>
        <w:spacing w:after="120"/>
        <w:jc w:val="both"/>
        <w:rPr>
          <w:rFonts w:ascii="Arial" w:hAnsi="Arial" w:cs="Arial"/>
          <w:b w:val="0"/>
          <w:u w:val="none"/>
        </w:rPr>
      </w:pPr>
      <w:r w:rsidRPr="007350C6">
        <w:rPr>
          <w:rFonts w:ascii="Arial" w:hAnsi="Arial" w:cs="Arial"/>
          <w:b w:val="0"/>
          <w:u w:val="none"/>
        </w:rPr>
        <w:t>Bidder Checklist</w:t>
      </w:r>
      <w:r w:rsidRPr="007350C6">
        <w:rPr>
          <w:rFonts w:ascii="Arial" w:hAnsi="Arial" w:cs="Arial"/>
          <w:b w:val="0"/>
          <w:u w:val="none"/>
        </w:rPr>
        <w:tab/>
      </w:r>
    </w:p>
    <w:p w:rsidR="004E0EC3" w:rsidRDefault="004E0EC3" w:rsidP="00282D6A">
      <w:pPr>
        <w:pStyle w:val="Title"/>
        <w:spacing w:after="120"/>
        <w:jc w:val="both"/>
        <w:rPr>
          <w:rFonts w:ascii="Arial" w:hAnsi="Arial" w:cs="Arial"/>
          <w:b w:val="0"/>
          <w:u w:val="none"/>
        </w:rPr>
      </w:pPr>
    </w:p>
    <w:p w:rsidR="00C85FA8" w:rsidRDefault="00E252F2" w:rsidP="00282D6A">
      <w:pPr>
        <w:pStyle w:val="Title"/>
        <w:spacing w:after="120"/>
        <w:jc w:val="both"/>
        <w:rPr>
          <w:rFonts w:ascii="Arial" w:hAnsi="Arial" w:cs="Arial"/>
          <w:b w:val="0"/>
          <w:bCs w:val="0"/>
          <w:u w:val="none"/>
        </w:rPr>
      </w:pPr>
      <w:r>
        <w:rPr>
          <w:rFonts w:ascii="Arial" w:hAnsi="Arial" w:cs="Arial"/>
          <w:b w:val="0"/>
          <w:bCs w:val="0"/>
          <w:u w:val="none"/>
        </w:rPr>
        <w:br w:type="page"/>
      </w:r>
    </w:p>
    <w:p w:rsidR="00C85FA8" w:rsidRPr="006173DB" w:rsidRDefault="00C85FA8" w:rsidP="00282D6A">
      <w:pPr>
        <w:spacing w:after="120"/>
        <w:ind w:left="567" w:hanging="567"/>
        <w:jc w:val="both"/>
        <w:rPr>
          <w:rFonts w:ascii="Arial" w:hAnsi="Arial" w:cs="Arial"/>
          <w:b/>
        </w:rPr>
      </w:pPr>
      <w:r w:rsidRPr="006173DB">
        <w:rPr>
          <w:rFonts w:ascii="Arial" w:hAnsi="Arial" w:cs="Arial"/>
          <w:b/>
        </w:rPr>
        <w:lastRenderedPageBreak/>
        <w:tab/>
      </w:r>
      <w:r w:rsidRPr="006173DB">
        <w:rPr>
          <w:rFonts w:ascii="Arial" w:hAnsi="Arial" w:cs="Arial"/>
          <w:b/>
        </w:rPr>
        <w:tab/>
      </w:r>
      <w:r w:rsidRPr="006173DB">
        <w:rPr>
          <w:rFonts w:ascii="Arial" w:hAnsi="Arial" w:cs="Arial"/>
          <w:b/>
        </w:rPr>
        <w:tab/>
      </w:r>
      <w:r w:rsidRPr="006173DB">
        <w:rPr>
          <w:rFonts w:ascii="Arial" w:hAnsi="Arial" w:cs="Arial"/>
          <w:b/>
        </w:rPr>
        <w:tab/>
        <w:t>PART A - GENERAL INFORMATION</w:t>
      </w:r>
    </w:p>
    <w:p w:rsidR="00C85FA8" w:rsidRDefault="00C85FA8" w:rsidP="00282D6A">
      <w:pPr>
        <w:pStyle w:val="Heading4"/>
        <w:spacing w:after="120"/>
        <w:jc w:val="both"/>
        <w:rPr>
          <w:rFonts w:ascii="Arial" w:hAnsi="Arial" w:cs="Arial"/>
        </w:rPr>
      </w:pPr>
    </w:p>
    <w:p w:rsidR="00C85FA8" w:rsidRPr="007350C6" w:rsidRDefault="00C85FA8" w:rsidP="00282D6A">
      <w:pPr>
        <w:pStyle w:val="Heading4"/>
        <w:spacing w:after="120"/>
        <w:jc w:val="both"/>
        <w:rPr>
          <w:rFonts w:ascii="Arial" w:hAnsi="Arial" w:cs="Arial"/>
          <w:u w:val="none"/>
        </w:rPr>
      </w:pPr>
      <w:r w:rsidRPr="007350C6">
        <w:rPr>
          <w:rFonts w:ascii="Arial" w:hAnsi="Arial" w:cs="Arial"/>
          <w:u w:val="none"/>
        </w:rPr>
        <w:t xml:space="preserve">1. </w:t>
      </w:r>
      <w:r w:rsidRPr="007350C6">
        <w:rPr>
          <w:rFonts w:ascii="Arial" w:hAnsi="Arial" w:cs="Arial"/>
          <w:u w:val="none"/>
        </w:rPr>
        <w:tab/>
        <w:t>DEFINITION OF TERMS</w:t>
      </w:r>
    </w:p>
    <w:p w:rsidR="00C85FA8" w:rsidRDefault="00C85FA8" w:rsidP="00282D6A">
      <w:pPr>
        <w:spacing w:after="120"/>
        <w:jc w:val="both"/>
        <w:rPr>
          <w:rFonts w:ascii="Arial" w:hAnsi="Arial" w:cs="Arial"/>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758"/>
        <w:gridCol w:w="5580"/>
      </w:tblGrid>
      <w:tr w:rsidR="00C85FA8">
        <w:tc>
          <w:tcPr>
            <w:tcW w:w="1242" w:type="dxa"/>
          </w:tcPr>
          <w:p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rsidR="00C85FA8" w:rsidRDefault="00C85FA8" w:rsidP="00282D6A">
            <w:pPr>
              <w:pStyle w:val="Header"/>
              <w:tabs>
                <w:tab w:val="clear" w:pos="4153"/>
                <w:tab w:val="clear" w:pos="8306"/>
              </w:tabs>
              <w:spacing w:after="120"/>
              <w:rPr>
                <w:rFonts w:ascii="Arial" w:hAnsi="Arial" w:cs="Arial"/>
              </w:rPr>
            </w:pPr>
            <w:r>
              <w:rPr>
                <w:rFonts w:ascii="Arial" w:hAnsi="Arial" w:cs="Arial"/>
              </w:rPr>
              <w:t xml:space="preserve"> Bid</w:t>
            </w:r>
          </w:p>
        </w:tc>
        <w:tc>
          <w:tcPr>
            <w:tcW w:w="5580" w:type="dxa"/>
          </w:tcPr>
          <w:p w:rsidR="00C85FA8" w:rsidRDefault="00C85FA8" w:rsidP="00282D6A">
            <w:pPr>
              <w:spacing w:after="120"/>
              <w:jc w:val="both"/>
              <w:rPr>
                <w:rFonts w:ascii="Arial" w:hAnsi="Arial" w:cs="Arial"/>
              </w:rPr>
            </w:pPr>
            <w:r>
              <w:rPr>
                <w:rFonts w:ascii="Arial" w:hAnsi="Arial" w:cs="Arial"/>
              </w:rPr>
              <w:t>means a Bidder’s response to this RFQ</w:t>
            </w:r>
          </w:p>
        </w:tc>
      </w:tr>
      <w:tr w:rsidR="00C85FA8">
        <w:tc>
          <w:tcPr>
            <w:tcW w:w="1242" w:type="dxa"/>
          </w:tcPr>
          <w:p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rsidR="00C85FA8" w:rsidRDefault="00C85FA8" w:rsidP="00282D6A">
            <w:pPr>
              <w:pStyle w:val="Header"/>
              <w:tabs>
                <w:tab w:val="clear" w:pos="4153"/>
                <w:tab w:val="clear" w:pos="8306"/>
              </w:tabs>
              <w:spacing w:after="120"/>
              <w:rPr>
                <w:rFonts w:ascii="Arial" w:hAnsi="Arial" w:cs="Arial"/>
                <w:lang w:eastAsia="en-US"/>
              </w:rPr>
            </w:pPr>
            <w:r>
              <w:rPr>
                <w:rFonts w:ascii="Arial" w:hAnsi="Arial" w:cs="Arial"/>
              </w:rPr>
              <w:t xml:space="preserve"> Bidder</w:t>
            </w:r>
          </w:p>
        </w:tc>
        <w:tc>
          <w:tcPr>
            <w:tcW w:w="5580" w:type="dxa"/>
          </w:tcPr>
          <w:p w:rsidR="00C85FA8" w:rsidRDefault="00C85FA8" w:rsidP="00282D6A">
            <w:pPr>
              <w:spacing w:after="120"/>
              <w:jc w:val="both"/>
              <w:rPr>
                <w:rFonts w:ascii="Arial" w:hAnsi="Arial" w:cs="Arial"/>
              </w:rPr>
            </w:pPr>
            <w:r>
              <w:rPr>
                <w:rFonts w:ascii="Arial" w:hAnsi="Arial" w:cs="Arial"/>
              </w:rPr>
              <w:t>means the entity responding to this Request for Quotation.</w:t>
            </w:r>
          </w:p>
        </w:tc>
      </w:tr>
      <w:tr w:rsidR="00C85FA8">
        <w:tc>
          <w:tcPr>
            <w:tcW w:w="1242" w:type="dxa"/>
          </w:tcPr>
          <w:p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rsidR="00C85FA8" w:rsidDel="001A3B1D" w:rsidRDefault="00C85FA8" w:rsidP="00282D6A">
            <w:pPr>
              <w:pStyle w:val="Header"/>
              <w:tabs>
                <w:tab w:val="clear" w:pos="4153"/>
                <w:tab w:val="clear" w:pos="8306"/>
              </w:tabs>
              <w:spacing w:after="120"/>
              <w:rPr>
                <w:rFonts w:ascii="Arial" w:hAnsi="Arial" w:cs="Arial"/>
                <w:lang w:eastAsia="en-US"/>
              </w:rPr>
            </w:pPr>
            <w:r>
              <w:rPr>
                <w:rFonts w:ascii="Arial" w:hAnsi="Arial" w:cs="Arial"/>
              </w:rPr>
              <w:t>Bidder’s Representative</w:t>
            </w:r>
          </w:p>
        </w:tc>
        <w:tc>
          <w:tcPr>
            <w:tcW w:w="5580" w:type="dxa"/>
          </w:tcPr>
          <w:p w:rsidR="00C85FA8" w:rsidDel="001A3B1D" w:rsidRDefault="00C85FA8" w:rsidP="00282D6A">
            <w:pPr>
              <w:spacing w:after="120"/>
              <w:jc w:val="both"/>
              <w:rPr>
                <w:rFonts w:ascii="Arial" w:hAnsi="Arial" w:cs="Arial"/>
              </w:rPr>
            </w:pPr>
            <w:r>
              <w:rPr>
                <w:rFonts w:ascii="Arial" w:hAnsi="Arial" w:cs="Arial"/>
              </w:rPr>
              <w:t xml:space="preserve">means the Bidder’s representative who will coordinate all communications with </w:t>
            </w:r>
            <w:r w:rsidR="00D8646A">
              <w:rPr>
                <w:rFonts w:ascii="Arial" w:hAnsi="Arial" w:cs="Arial"/>
              </w:rPr>
              <w:t>OxLEP</w:t>
            </w:r>
            <w:r>
              <w:rPr>
                <w:rFonts w:ascii="Arial" w:hAnsi="Arial" w:cs="Arial"/>
              </w:rPr>
              <w:t>’s Representative in relation to this Request for Quotation.</w:t>
            </w:r>
          </w:p>
        </w:tc>
      </w:tr>
      <w:tr w:rsidR="00C85FA8">
        <w:tc>
          <w:tcPr>
            <w:tcW w:w="1242" w:type="dxa"/>
          </w:tcPr>
          <w:p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rsidR="00C85FA8" w:rsidRDefault="00C85FA8" w:rsidP="00282D6A">
            <w:pPr>
              <w:spacing w:after="120"/>
              <w:rPr>
                <w:rFonts w:ascii="Arial" w:hAnsi="Arial" w:cs="Arial"/>
              </w:rPr>
            </w:pPr>
            <w:r>
              <w:rPr>
                <w:rFonts w:ascii="Arial" w:hAnsi="Arial" w:cs="Arial"/>
              </w:rPr>
              <w:t xml:space="preserve"> Method Statement</w:t>
            </w:r>
          </w:p>
        </w:tc>
        <w:tc>
          <w:tcPr>
            <w:tcW w:w="5580" w:type="dxa"/>
          </w:tcPr>
          <w:p w:rsidR="00C85FA8" w:rsidRDefault="00C85FA8" w:rsidP="00282D6A">
            <w:pPr>
              <w:spacing w:after="120"/>
              <w:jc w:val="both"/>
              <w:rPr>
                <w:rFonts w:ascii="Arial" w:hAnsi="Arial" w:cs="Arial"/>
              </w:rPr>
            </w:pPr>
            <w:r>
              <w:rPr>
                <w:rFonts w:ascii="Arial" w:hAnsi="Arial" w:cs="Arial"/>
              </w:rPr>
              <w:t xml:space="preserve">means the outline description of how the Bidder proposes to </w:t>
            </w:r>
            <w:r w:rsidRPr="007350C6">
              <w:rPr>
                <w:rFonts w:ascii="Arial" w:hAnsi="Arial" w:cs="Arial"/>
              </w:rPr>
              <w:t>perform or deliver the Service.</w:t>
            </w:r>
          </w:p>
        </w:tc>
      </w:tr>
      <w:tr w:rsidR="00D8646A">
        <w:tc>
          <w:tcPr>
            <w:tcW w:w="1242" w:type="dxa"/>
          </w:tcPr>
          <w:p w:rsidR="00D8646A" w:rsidRPr="00A36A5A" w:rsidRDefault="00D8646A" w:rsidP="00282D6A">
            <w:pPr>
              <w:numPr>
                <w:ilvl w:val="0"/>
                <w:numId w:val="3"/>
              </w:numPr>
              <w:tabs>
                <w:tab w:val="clear" w:pos="1011"/>
                <w:tab w:val="num" w:pos="540"/>
              </w:tabs>
              <w:spacing w:after="120"/>
              <w:ind w:left="540" w:hanging="540"/>
              <w:jc w:val="both"/>
              <w:rPr>
                <w:rFonts w:ascii="Arial" w:hAnsi="Arial" w:cs="Arial"/>
              </w:rPr>
            </w:pPr>
          </w:p>
        </w:tc>
        <w:tc>
          <w:tcPr>
            <w:tcW w:w="2758" w:type="dxa"/>
          </w:tcPr>
          <w:p w:rsidR="00D8646A" w:rsidRDefault="00D8646A" w:rsidP="00282D6A">
            <w:pPr>
              <w:spacing w:after="120"/>
              <w:rPr>
                <w:rFonts w:ascii="Arial" w:hAnsi="Arial" w:cs="Arial"/>
              </w:rPr>
            </w:pPr>
            <w:r>
              <w:rPr>
                <w:rFonts w:ascii="Arial" w:hAnsi="Arial" w:cs="Arial"/>
              </w:rPr>
              <w:t>OxLEP</w:t>
            </w:r>
          </w:p>
        </w:tc>
        <w:tc>
          <w:tcPr>
            <w:tcW w:w="5580" w:type="dxa"/>
          </w:tcPr>
          <w:p w:rsidR="00D8646A" w:rsidRDefault="00D8646A" w:rsidP="00282D6A">
            <w:pPr>
              <w:spacing w:after="120"/>
              <w:jc w:val="both"/>
              <w:rPr>
                <w:rFonts w:ascii="Arial" w:hAnsi="Arial" w:cs="Arial"/>
              </w:rPr>
            </w:pPr>
            <w:r>
              <w:rPr>
                <w:rFonts w:ascii="Arial" w:hAnsi="Arial" w:cs="Arial"/>
              </w:rPr>
              <w:t>means Oxfordshire Local Economic Partnership</w:t>
            </w:r>
          </w:p>
        </w:tc>
      </w:tr>
      <w:tr w:rsidR="00445352">
        <w:tc>
          <w:tcPr>
            <w:tcW w:w="1242" w:type="dxa"/>
          </w:tcPr>
          <w:p w:rsidR="00445352" w:rsidRPr="00A36A5A" w:rsidRDefault="00445352" w:rsidP="00445352">
            <w:pPr>
              <w:numPr>
                <w:ilvl w:val="0"/>
                <w:numId w:val="3"/>
              </w:numPr>
              <w:tabs>
                <w:tab w:val="clear" w:pos="1011"/>
                <w:tab w:val="num" w:pos="540"/>
              </w:tabs>
              <w:spacing w:after="120"/>
              <w:ind w:left="540" w:hanging="540"/>
              <w:jc w:val="both"/>
              <w:rPr>
                <w:rFonts w:ascii="Arial" w:hAnsi="Arial" w:cs="Arial"/>
              </w:rPr>
            </w:pPr>
          </w:p>
        </w:tc>
        <w:tc>
          <w:tcPr>
            <w:tcW w:w="2758" w:type="dxa"/>
          </w:tcPr>
          <w:p w:rsidR="00445352" w:rsidRDefault="00445352" w:rsidP="00445352">
            <w:pPr>
              <w:spacing w:after="120"/>
              <w:rPr>
                <w:rFonts w:ascii="Arial" w:hAnsi="Arial" w:cs="Arial"/>
              </w:rPr>
            </w:pPr>
            <w:r>
              <w:rPr>
                <w:rFonts w:ascii="Arial" w:hAnsi="Arial" w:cs="Arial"/>
              </w:rPr>
              <w:t>OxLEP’s Representative</w:t>
            </w:r>
          </w:p>
        </w:tc>
        <w:tc>
          <w:tcPr>
            <w:tcW w:w="5580" w:type="dxa"/>
          </w:tcPr>
          <w:p w:rsidR="00445352" w:rsidRDefault="00445352" w:rsidP="00445352">
            <w:pPr>
              <w:spacing w:after="120"/>
              <w:jc w:val="both"/>
              <w:rPr>
                <w:rFonts w:ascii="Arial" w:hAnsi="Arial" w:cs="Arial"/>
              </w:rPr>
            </w:pPr>
            <w:r>
              <w:rPr>
                <w:rFonts w:ascii="Arial" w:hAnsi="Arial" w:cs="Arial"/>
              </w:rPr>
              <w:t xml:space="preserve">means </w:t>
            </w:r>
            <w:r w:rsidRPr="009A6772">
              <w:rPr>
                <w:rFonts w:ascii="Arial" w:hAnsi="Arial" w:cs="Arial"/>
              </w:rPr>
              <w:t xml:space="preserve">the </w:t>
            </w:r>
            <w:r w:rsidR="00A26146">
              <w:rPr>
                <w:rFonts w:ascii="Arial" w:hAnsi="Arial" w:cs="Arial"/>
              </w:rPr>
              <w:t>Programme</w:t>
            </w:r>
            <w:r>
              <w:rPr>
                <w:rFonts w:ascii="Arial" w:hAnsi="Arial" w:cs="Arial"/>
              </w:rPr>
              <w:t xml:space="preserve"> Manager at OxLEP, who will coordinate all communications with the Bidder in relation to this Request for Quotation.</w:t>
            </w:r>
          </w:p>
        </w:tc>
      </w:tr>
      <w:tr w:rsidR="00C85FA8">
        <w:tc>
          <w:tcPr>
            <w:tcW w:w="1242" w:type="dxa"/>
          </w:tcPr>
          <w:p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rsidR="00C85FA8" w:rsidRDefault="00C85FA8" w:rsidP="00282D6A">
            <w:pPr>
              <w:spacing w:after="120"/>
              <w:rPr>
                <w:rFonts w:ascii="Arial" w:hAnsi="Arial" w:cs="Arial"/>
              </w:rPr>
            </w:pPr>
            <w:r>
              <w:rPr>
                <w:rFonts w:ascii="Arial" w:hAnsi="Arial" w:cs="Arial"/>
              </w:rPr>
              <w:t>Request for Quotation</w:t>
            </w:r>
          </w:p>
          <w:p w:rsidR="00C85FA8" w:rsidRDefault="00C85FA8" w:rsidP="00282D6A">
            <w:pPr>
              <w:spacing w:after="120"/>
              <w:rPr>
                <w:rFonts w:ascii="Arial" w:hAnsi="Arial" w:cs="Arial"/>
              </w:rPr>
            </w:pPr>
            <w:r>
              <w:rPr>
                <w:rFonts w:ascii="Arial" w:hAnsi="Arial" w:cs="Arial"/>
              </w:rPr>
              <w:t>(RFQ)</w:t>
            </w:r>
          </w:p>
        </w:tc>
        <w:tc>
          <w:tcPr>
            <w:tcW w:w="5580" w:type="dxa"/>
          </w:tcPr>
          <w:p w:rsidR="00C85FA8" w:rsidRDefault="00C85FA8" w:rsidP="00282D6A">
            <w:pPr>
              <w:spacing w:after="120"/>
              <w:jc w:val="both"/>
              <w:rPr>
                <w:rFonts w:ascii="Arial" w:hAnsi="Arial" w:cs="Arial"/>
              </w:rPr>
            </w:pPr>
            <w:r>
              <w:rPr>
                <w:rFonts w:ascii="Arial" w:hAnsi="Arial" w:cs="Arial"/>
              </w:rPr>
              <w:t>means this document and all its appendices which have been sent to all Bidders.</w:t>
            </w:r>
          </w:p>
        </w:tc>
      </w:tr>
      <w:tr w:rsidR="00C85FA8">
        <w:tc>
          <w:tcPr>
            <w:tcW w:w="1242" w:type="dxa"/>
          </w:tcPr>
          <w:p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rsidR="00C85FA8" w:rsidDel="00646B3A" w:rsidRDefault="00C85FA8" w:rsidP="00282D6A">
            <w:pPr>
              <w:spacing w:after="120"/>
              <w:rPr>
                <w:rFonts w:ascii="Arial" w:hAnsi="Arial" w:cs="Arial"/>
              </w:rPr>
            </w:pPr>
            <w:r>
              <w:rPr>
                <w:rFonts w:ascii="Arial" w:hAnsi="Arial" w:cs="Arial"/>
              </w:rPr>
              <w:t>Service</w:t>
            </w:r>
          </w:p>
        </w:tc>
        <w:tc>
          <w:tcPr>
            <w:tcW w:w="5580" w:type="dxa"/>
          </w:tcPr>
          <w:p w:rsidR="00C85FA8" w:rsidDel="00646B3A" w:rsidRDefault="00C85FA8" w:rsidP="00282D6A">
            <w:pPr>
              <w:spacing w:after="120"/>
              <w:jc w:val="both"/>
              <w:rPr>
                <w:rFonts w:ascii="Arial" w:hAnsi="Arial" w:cs="Arial"/>
              </w:rPr>
            </w:pPr>
            <w:r>
              <w:rPr>
                <w:rFonts w:ascii="Arial" w:hAnsi="Arial" w:cs="Arial"/>
              </w:rPr>
              <w:t xml:space="preserve">means the goods, works and/or services sought by </w:t>
            </w:r>
            <w:r w:rsidR="00445352">
              <w:rPr>
                <w:rFonts w:ascii="Arial" w:hAnsi="Arial" w:cs="Arial"/>
              </w:rPr>
              <w:t>OxLEP</w:t>
            </w:r>
            <w:r>
              <w:rPr>
                <w:rFonts w:ascii="Arial" w:hAnsi="Arial" w:cs="Arial"/>
              </w:rPr>
              <w:t xml:space="preserve"> in accordance with the provisions of this Request for Quotation.</w:t>
            </w:r>
          </w:p>
        </w:tc>
      </w:tr>
      <w:tr w:rsidR="00C85FA8">
        <w:tc>
          <w:tcPr>
            <w:tcW w:w="1242" w:type="dxa"/>
          </w:tcPr>
          <w:p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rsidR="00C85FA8" w:rsidDel="00646B3A" w:rsidRDefault="00C85FA8" w:rsidP="00282D6A">
            <w:pPr>
              <w:spacing w:after="120"/>
              <w:rPr>
                <w:rFonts w:ascii="Arial" w:hAnsi="Arial" w:cs="Arial"/>
              </w:rPr>
            </w:pPr>
            <w:r>
              <w:rPr>
                <w:rFonts w:ascii="Arial" w:hAnsi="Arial" w:cs="Arial"/>
              </w:rPr>
              <w:t>Specification</w:t>
            </w:r>
          </w:p>
        </w:tc>
        <w:tc>
          <w:tcPr>
            <w:tcW w:w="5580" w:type="dxa"/>
          </w:tcPr>
          <w:p w:rsidR="00C85FA8" w:rsidDel="00646B3A" w:rsidRDefault="00C85FA8" w:rsidP="00282D6A">
            <w:pPr>
              <w:spacing w:after="120"/>
              <w:jc w:val="both"/>
              <w:rPr>
                <w:rFonts w:ascii="Arial" w:hAnsi="Arial" w:cs="Arial"/>
              </w:rPr>
            </w:pPr>
            <w:r>
              <w:rPr>
                <w:rFonts w:ascii="Arial" w:hAnsi="Arial" w:cs="Arial"/>
              </w:rPr>
              <w:t xml:space="preserve">means the description of the </w:t>
            </w:r>
            <w:r w:rsidRPr="007350C6">
              <w:rPr>
                <w:rFonts w:ascii="Arial" w:hAnsi="Arial" w:cs="Arial"/>
              </w:rPr>
              <w:t>Service</w:t>
            </w:r>
            <w:r>
              <w:rPr>
                <w:rFonts w:ascii="Arial" w:hAnsi="Arial" w:cs="Arial"/>
              </w:rPr>
              <w:t xml:space="preserve"> contained in Appendix 1 to this Request for Quotation.</w:t>
            </w:r>
          </w:p>
        </w:tc>
      </w:tr>
    </w:tbl>
    <w:p w:rsidR="00C85FA8" w:rsidRDefault="00C85FA8" w:rsidP="00282D6A">
      <w:pPr>
        <w:pStyle w:val="Title"/>
        <w:tabs>
          <w:tab w:val="left" w:pos="540"/>
        </w:tabs>
        <w:spacing w:after="120"/>
        <w:jc w:val="both"/>
        <w:rPr>
          <w:rFonts w:ascii="Arial" w:hAnsi="Arial" w:cs="Arial"/>
        </w:rPr>
      </w:pPr>
    </w:p>
    <w:p w:rsidR="00C85FA8" w:rsidRDefault="00C85FA8" w:rsidP="00282D6A">
      <w:pPr>
        <w:pStyle w:val="Title"/>
        <w:tabs>
          <w:tab w:val="left" w:pos="540"/>
        </w:tabs>
        <w:spacing w:after="120"/>
        <w:jc w:val="both"/>
        <w:rPr>
          <w:rFonts w:ascii="Arial" w:hAnsi="Arial" w:cs="Arial"/>
          <w:u w:val="none"/>
        </w:rPr>
      </w:pPr>
      <w:r>
        <w:rPr>
          <w:rFonts w:ascii="Arial" w:hAnsi="Arial" w:cs="Arial"/>
        </w:rPr>
        <w:br w:type="page"/>
      </w:r>
      <w:r>
        <w:rPr>
          <w:rFonts w:ascii="Arial" w:hAnsi="Arial" w:cs="Arial"/>
          <w:u w:val="none"/>
        </w:rPr>
        <w:lastRenderedPageBreak/>
        <w:t xml:space="preserve">2. </w:t>
      </w:r>
      <w:r>
        <w:rPr>
          <w:rFonts w:ascii="Arial" w:hAnsi="Arial" w:cs="Arial"/>
          <w:u w:val="none"/>
        </w:rPr>
        <w:tab/>
      </w:r>
      <w:r w:rsidR="00CF6078">
        <w:rPr>
          <w:rFonts w:ascii="Arial" w:hAnsi="Arial" w:cs="Arial"/>
          <w:u w:val="none"/>
        </w:rPr>
        <w:t>BACKGROUND TO THE PROCUREMENT</w:t>
      </w:r>
    </w:p>
    <w:p w:rsidR="00C85FA8" w:rsidRDefault="00C85FA8" w:rsidP="00282D6A">
      <w:pPr>
        <w:spacing w:after="120"/>
        <w:jc w:val="both"/>
        <w:rPr>
          <w:rFonts w:ascii="Arial" w:hAnsi="Arial" w:cs="Arial"/>
        </w:rPr>
      </w:pPr>
    </w:p>
    <w:p w:rsidR="00C85FA8" w:rsidRDefault="00C85FA8" w:rsidP="35441EC0">
      <w:pPr>
        <w:spacing w:after="120"/>
        <w:ind w:left="540" w:hanging="540"/>
        <w:jc w:val="both"/>
        <w:rPr>
          <w:rFonts w:ascii="Arial" w:hAnsi="Arial" w:cs="Arial"/>
          <w:lang w:val="en-US"/>
        </w:rPr>
      </w:pPr>
      <w:r>
        <w:rPr>
          <w:rFonts w:ascii="Arial" w:hAnsi="Arial" w:cs="Arial"/>
        </w:rPr>
        <w:t xml:space="preserve">2.1   </w:t>
      </w:r>
      <w:r>
        <w:rPr>
          <w:rFonts w:ascii="Arial" w:hAnsi="Arial" w:cs="Arial"/>
        </w:rPr>
        <w:tab/>
      </w:r>
      <w:r w:rsidR="00D8646A">
        <w:rPr>
          <w:rFonts w:ascii="Arial" w:hAnsi="Arial" w:cs="Arial"/>
        </w:rPr>
        <w:t>Oxfordshire Local Enterprise Partnership (OxLEP)</w:t>
      </w:r>
      <w:r w:rsidR="00BE1FF9">
        <w:rPr>
          <w:rFonts w:ascii="Arial" w:hAnsi="Arial" w:cs="Arial"/>
        </w:rPr>
        <w:t xml:space="preserve"> </w:t>
      </w:r>
      <w:r w:rsidR="001B3AE8">
        <w:rPr>
          <w:rFonts w:ascii="Arial" w:hAnsi="Arial" w:cs="Arial"/>
        </w:rPr>
        <w:t xml:space="preserve">is looking to procure </w:t>
      </w:r>
      <w:r w:rsidR="00473B14">
        <w:rPr>
          <w:rFonts w:ascii="Arial" w:hAnsi="Arial" w:cs="Arial"/>
        </w:rPr>
        <w:t xml:space="preserve">capital </w:t>
      </w:r>
      <w:r w:rsidR="001B3AE8">
        <w:rPr>
          <w:rFonts w:ascii="Arial" w:hAnsi="Arial" w:cs="Arial"/>
        </w:rPr>
        <w:t>programme management expertise to support the delivery of its</w:t>
      </w:r>
      <w:r w:rsidR="00A26146">
        <w:rPr>
          <w:rFonts w:ascii="Arial" w:hAnsi="Arial" w:cs="Arial"/>
        </w:rPr>
        <w:t xml:space="preserve"> Government Funded Programmes of Capital Projects</w:t>
      </w:r>
      <w:r w:rsidR="007F4506" w:rsidRPr="007F4506">
        <w:rPr>
          <w:rFonts w:ascii="Arial" w:hAnsi="Arial" w:cs="Arial"/>
        </w:rPr>
        <w:t xml:space="preserve"> across Oxfordshire</w:t>
      </w:r>
      <w:r w:rsidR="001B3AE8">
        <w:rPr>
          <w:rFonts w:ascii="Arial" w:hAnsi="Arial" w:cs="Arial"/>
        </w:rPr>
        <w:t xml:space="preserve">, as required. </w:t>
      </w:r>
      <w:r w:rsidR="00473B14">
        <w:rPr>
          <w:rFonts w:ascii="Arial" w:hAnsi="Arial" w:cs="Arial"/>
        </w:rPr>
        <w:t>This currently includes Getting Building Fund, Local Growth Fund</w:t>
      </w:r>
      <w:r w:rsidR="007258E1">
        <w:rPr>
          <w:rFonts w:ascii="Arial" w:hAnsi="Arial" w:cs="Arial"/>
        </w:rPr>
        <w:t>,</w:t>
      </w:r>
      <w:r w:rsidR="00473B14">
        <w:rPr>
          <w:rFonts w:ascii="Arial" w:hAnsi="Arial" w:cs="Arial"/>
        </w:rPr>
        <w:t xml:space="preserve"> City Deal</w:t>
      </w:r>
      <w:r w:rsidR="007258E1">
        <w:rPr>
          <w:rFonts w:ascii="Arial" w:hAnsi="Arial" w:cs="Arial"/>
        </w:rPr>
        <w:t xml:space="preserve"> and Growing Places Fund</w:t>
      </w:r>
      <w:r w:rsidR="00473B14">
        <w:rPr>
          <w:rFonts w:ascii="Arial" w:hAnsi="Arial" w:cs="Arial"/>
        </w:rPr>
        <w:t xml:space="preserve"> programmes. </w:t>
      </w:r>
      <w:r w:rsidR="001B3AE8">
        <w:rPr>
          <w:rFonts w:ascii="Arial" w:hAnsi="Arial" w:cs="Arial"/>
        </w:rPr>
        <w:t xml:space="preserve">The support must cover the full range of </w:t>
      </w:r>
      <w:r w:rsidR="00473B14">
        <w:rPr>
          <w:rFonts w:ascii="Arial" w:hAnsi="Arial" w:cs="Arial"/>
        </w:rPr>
        <w:t xml:space="preserve">capital </w:t>
      </w:r>
      <w:r w:rsidR="001B3AE8">
        <w:rPr>
          <w:rFonts w:ascii="Arial" w:hAnsi="Arial" w:cs="Arial"/>
        </w:rPr>
        <w:t>programme management activities, including pipeline, due diligence, state aid, delivery</w:t>
      </w:r>
      <w:r w:rsidR="00473B14">
        <w:rPr>
          <w:rFonts w:ascii="Arial" w:hAnsi="Arial" w:cs="Arial"/>
        </w:rPr>
        <w:t xml:space="preserve">, </w:t>
      </w:r>
      <w:r w:rsidR="001B3AE8">
        <w:rPr>
          <w:rFonts w:ascii="Arial" w:hAnsi="Arial" w:cs="Arial"/>
        </w:rPr>
        <w:t>evaluation</w:t>
      </w:r>
      <w:r w:rsidR="00473B14">
        <w:rPr>
          <w:rFonts w:ascii="Arial" w:hAnsi="Arial" w:cs="Arial"/>
        </w:rPr>
        <w:t>, etc</w:t>
      </w:r>
      <w:r w:rsidR="001B3AE8">
        <w:rPr>
          <w:rFonts w:ascii="Arial" w:hAnsi="Arial" w:cs="Arial"/>
        </w:rPr>
        <w:t xml:space="preserve"> for multiple</w:t>
      </w:r>
      <w:r w:rsidR="00A26146">
        <w:rPr>
          <w:rFonts w:ascii="Arial" w:hAnsi="Arial" w:cs="Arial"/>
        </w:rPr>
        <w:t xml:space="preserve"> programmes </w:t>
      </w:r>
      <w:r w:rsidR="00473B14">
        <w:rPr>
          <w:rFonts w:ascii="Arial" w:hAnsi="Arial" w:cs="Arial"/>
        </w:rPr>
        <w:t xml:space="preserve">of projects </w:t>
      </w:r>
      <w:r w:rsidR="001B3AE8">
        <w:rPr>
          <w:rFonts w:ascii="Arial" w:hAnsi="Arial" w:cs="Arial"/>
        </w:rPr>
        <w:t xml:space="preserve">that </w:t>
      </w:r>
      <w:r w:rsidR="00A26146">
        <w:rPr>
          <w:rFonts w:ascii="Arial" w:hAnsi="Arial" w:cs="Arial"/>
        </w:rPr>
        <w:t xml:space="preserve">are overlapping from </w:t>
      </w:r>
      <w:r w:rsidR="00782675">
        <w:rPr>
          <w:rFonts w:ascii="Arial" w:hAnsi="Arial" w:cs="Arial"/>
        </w:rPr>
        <w:t>June</w:t>
      </w:r>
      <w:r w:rsidR="00A26146">
        <w:rPr>
          <w:rFonts w:ascii="Arial" w:hAnsi="Arial" w:cs="Arial"/>
        </w:rPr>
        <w:t xml:space="preserve"> 2021 to March 2022</w:t>
      </w:r>
      <w:r w:rsidR="001B3AE8">
        <w:rPr>
          <w:rFonts w:ascii="Arial" w:hAnsi="Arial" w:cs="Arial"/>
        </w:rPr>
        <w:t xml:space="preserve"> (1</w:t>
      </w:r>
      <w:r w:rsidR="00782675">
        <w:rPr>
          <w:rFonts w:ascii="Arial" w:hAnsi="Arial" w:cs="Arial"/>
        </w:rPr>
        <w:t>0</w:t>
      </w:r>
      <w:r w:rsidR="001B3AE8">
        <w:rPr>
          <w:rFonts w:ascii="Arial" w:hAnsi="Arial" w:cs="Arial"/>
        </w:rPr>
        <w:t xml:space="preserve"> months) with the option for a </w:t>
      </w:r>
      <w:r w:rsidR="00CA16AD">
        <w:rPr>
          <w:rFonts w:ascii="Arial" w:hAnsi="Arial" w:cs="Arial"/>
        </w:rPr>
        <w:t>6</w:t>
      </w:r>
      <w:r w:rsidR="001B3AE8">
        <w:rPr>
          <w:rFonts w:ascii="Arial" w:hAnsi="Arial" w:cs="Arial"/>
        </w:rPr>
        <w:t>-month extension according to programme management needs</w:t>
      </w:r>
      <w:r w:rsidR="00A26146">
        <w:rPr>
          <w:rFonts w:ascii="Arial" w:hAnsi="Arial" w:cs="Arial"/>
        </w:rPr>
        <w:t>.</w:t>
      </w:r>
      <w:r w:rsidR="00BE1FF9">
        <w:rPr>
          <w:rFonts w:ascii="Arial" w:hAnsi="Arial" w:cs="Arial"/>
        </w:rPr>
        <w:t xml:space="preserve"> </w:t>
      </w:r>
      <w:r w:rsidR="00473B14">
        <w:rPr>
          <w:rFonts w:ascii="Arial" w:hAnsi="Arial" w:cs="Arial"/>
        </w:rPr>
        <w:t>It is envisaged the successful provider will provide 12</w:t>
      </w:r>
      <w:r w:rsidR="00AC283D">
        <w:rPr>
          <w:rFonts w:ascii="Arial" w:hAnsi="Arial" w:cs="Arial"/>
        </w:rPr>
        <w:t>-16</w:t>
      </w:r>
      <w:r w:rsidR="00473B14">
        <w:rPr>
          <w:rFonts w:ascii="Arial" w:hAnsi="Arial" w:cs="Arial"/>
        </w:rPr>
        <w:t xml:space="preserve"> days per month support on a flexible basis.</w:t>
      </w:r>
    </w:p>
    <w:p w:rsidR="00F22850" w:rsidRDefault="00F22850" w:rsidP="35441EC0">
      <w:pPr>
        <w:spacing w:after="120"/>
        <w:ind w:left="540" w:hanging="540"/>
        <w:jc w:val="both"/>
        <w:rPr>
          <w:rFonts w:ascii="Arial" w:hAnsi="Arial" w:cs="Arial"/>
          <w:lang w:val="en-US"/>
        </w:rPr>
      </w:pPr>
    </w:p>
    <w:p w:rsidR="00C85FA8" w:rsidRPr="001B3AE8" w:rsidRDefault="00C85FA8" w:rsidP="001B3AE8">
      <w:pPr>
        <w:spacing w:after="120"/>
        <w:ind w:left="540" w:hanging="540"/>
        <w:jc w:val="both"/>
        <w:rPr>
          <w:rFonts w:ascii="Arial" w:hAnsi="Arial" w:cs="Arial"/>
          <w:lang w:val="en-US"/>
        </w:rPr>
      </w:pPr>
      <w:r w:rsidRPr="35441EC0">
        <w:rPr>
          <w:rFonts w:ascii="Arial" w:hAnsi="Arial" w:cs="Arial"/>
          <w:lang w:val="en-US"/>
        </w:rPr>
        <w:t xml:space="preserve">2.2   </w:t>
      </w:r>
      <w:r>
        <w:rPr>
          <w:rFonts w:ascii="Arial" w:hAnsi="Arial" w:cs="Arial"/>
          <w:bCs/>
          <w:lang w:val="en-US"/>
        </w:rPr>
        <w:tab/>
      </w:r>
      <w:r w:rsidRPr="35441EC0">
        <w:rPr>
          <w:rFonts w:ascii="Arial" w:hAnsi="Arial" w:cs="Arial"/>
          <w:lang w:val="en-US"/>
        </w:rPr>
        <w:t xml:space="preserve">Bidders are invited to quote for the provision of the </w:t>
      </w:r>
      <w:r w:rsidR="001B3AE8" w:rsidRPr="00594AD2">
        <w:rPr>
          <w:rFonts w:ascii="Arial" w:hAnsi="Arial" w:cs="Arial"/>
          <w:lang w:val="en-US"/>
        </w:rPr>
        <w:t>Services</w:t>
      </w:r>
      <w:r w:rsidRPr="00594AD2">
        <w:rPr>
          <w:rFonts w:ascii="Arial" w:hAnsi="Arial" w:cs="Arial"/>
          <w:lang w:val="en-US"/>
        </w:rPr>
        <w:t xml:space="preserve"> </w:t>
      </w:r>
      <w:r w:rsidRPr="35441EC0">
        <w:rPr>
          <w:rFonts w:ascii="Arial" w:hAnsi="Arial" w:cs="Arial"/>
          <w:lang w:val="en-US"/>
        </w:rPr>
        <w:t xml:space="preserve">described at Appendix 1 Specification </w:t>
      </w:r>
      <w:r w:rsidR="00922207" w:rsidRPr="35441EC0">
        <w:rPr>
          <w:rFonts w:ascii="Arial" w:hAnsi="Arial" w:cs="Arial"/>
          <w:lang w:val="en-US"/>
        </w:rPr>
        <w:t>and potentially may be called for a clarification interview.</w:t>
      </w:r>
    </w:p>
    <w:p w:rsidR="00C85FA8" w:rsidRDefault="00C85FA8" w:rsidP="00282D6A">
      <w:pPr>
        <w:spacing w:after="120"/>
        <w:jc w:val="both"/>
        <w:rPr>
          <w:rFonts w:ascii="Arial" w:hAnsi="Arial" w:cs="Arial"/>
        </w:rPr>
      </w:pPr>
    </w:p>
    <w:p w:rsidR="00C85FA8" w:rsidRDefault="00C85FA8" w:rsidP="00282D6A">
      <w:pPr>
        <w:spacing w:after="120"/>
        <w:ind w:left="540" w:hanging="540"/>
        <w:jc w:val="both"/>
        <w:rPr>
          <w:rFonts w:ascii="Arial" w:hAnsi="Arial" w:cs="Arial"/>
          <w:b/>
        </w:rPr>
      </w:pPr>
      <w:r>
        <w:rPr>
          <w:rFonts w:ascii="Arial" w:hAnsi="Arial" w:cs="Arial"/>
          <w:b/>
          <w:bCs/>
        </w:rPr>
        <w:t xml:space="preserve">3. </w:t>
      </w:r>
      <w:r>
        <w:rPr>
          <w:rFonts w:ascii="Arial" w:hAnsi="Arial" w:cs="Arial"/>
          <w:b/>
          <w:bCs/>
        </w:rPr>
        <w:tab/>
      </w:r>
      <w:r w:rsidRPr="007350C6">
        <w:rPr>
          <w:rFonts w:ascii="Arial" w:hAnsi="Arial" w:cs="Arial"/>
          <w:b/>
          <w:bCs/>
        </w:rPr>
        <w:t>INSTRUCTONS FOR COMPLETION AND RETURN OF RFQ</w:t>
      </w:r>
    </w:p>
    <w:p w:rsidR="00BF0807" w:rsidRDefault="00BF0807" w:rsidP="00BF0807">
      <w:pPr>
        <w:spacing w:after="120"/>
        <w:jc w:val="both"/>
        <w:rPr>
          <w:rFonts w:ascii="Arial" w:hAnsi="Arial" w:cs="Arial"/>
          <w:b/>
        </w:rPr>
      </w:pPr>
      <w:bookmarkStart w:id="2" w:name="_Hlk7678755"/>
    </w:p>
    <w:p w:rsidR="00C85FA8" w:rsidRDefault="00BF0807" w:rsidP="00BF0807">
      <w:pPr>
        <w:numPr>
          <w:ilvl w:val="0"/>
          <w:numId w:val="2"/>
        </w:numPr>
        <w:tabs>
          <w:tab w:val="clear" w:pos="900"/>
          <w:tab w:val="num" w:pos="567"/>
        </w:tabs>
        <w:spacing w:after="120"/>
        <w:ind w:left="567" w:hanging="567"/>
        <w:jc w:val="both"/>
        <w:rPr>
          <w:rFonts w:ascii="Arial" w:hAnsi="Arial" w:cs="Arial"/>
        </w:rPr>
      </w:pPr>
      <w:r w:rsidRPr="35441EC0">
        <w:rPr>
          <w:rFonts w:ascii="Arial" w:hAnsi="Arial" w:cs="Arial"/>
        </w:rPr>
        <w:t>Please e-mail any question(s) regarding this document and/or the RFQ process to</w:t>
      </w:r>
      <w:r w:rsidR="00A26146">
        <w:t xml:space="preserve"> </w:t>
      </w:r>
      <w:hyperlink r:id="rId9" w:history="1">
        <w:r w:rsidR="00DD66A1" w:rsidRPr="0041594F">
          <w:rPr>
            <w:rStyle w:val="Hyperlink"/>
            <w:rFonts w:ascii="Arial" w:hAnsi="Arial" w:cs="Arial"/>
          </w:rPr>
          <w:t>sarah.watson2@oxfordshirelep.com</w:t>
        </w:r>
      </w:hyperlink>
      <w:r w:rsidR="005C77BA">
        <w:rPr>
          <w:rFonts w:ascii="Arial" w:hAnsi="Arial" w:cs="Arial"/>
        </w:rPr>
        <w:t>.</w:t>
      </w:r>
      <w:r w:rsidRPr="35441EC0">
        <w:rPr>
          <w:rFonts w:ascii="Arial" w:hAnsi="Arial" w:cs="Arial"/>
        </w:rPr>
        <w:t xml:space="preserve"> Questions and answers will be added to the OxLEP website. All questions must be received by midday on</w:t>
      </w:r>
      <w:r w:rsidR="006D1E93">
        <w:rPr>
          <w:rFonts w:ascii="Arial" w:hAnsi="Arial" w:cs="Arial"/>
        </w:rPr>
        <w:t xml:space="preserve"> 2</w:t>
      </w:r>
      <w:r w:rsidR="003C0805">
        <w:rPr>
          <w:rFonts w:ascii="Arial" w:hAnsi="Arial" w:cs="Arial"/>
        </w:rPr>
        <w:t>9</w:t>
      </w:r>
      <w:r w:rsidR="006D1E93" w:rsidRPr="006D1E93">
        <w:rPr>
          <w:rFonts w:ascii="Arial" w:hAnsi="Arial" w:cs="Arial"/>
          <w:vertAlign w:val="superscript"/>
        </w:rPr>
        <w:t>th</w:t>
      </w:r>
      <w:r w:rsidR="006D1E93">
        <w:rPr>
          <w:rFonts w:ascii="Arial" w:hAnsi="Arial" w:cs="Arial"/>
        </w:rPr>
        <w:t xml:space="preserve"> </w:t>
      </w:r>
      <w:r w:rsidR="003C0805">
        <w:rPr>
          <w:rFonts w:ascii="Arial" w:hAnsi="Arial" w:cs="Arial"/>
        </w:rPr>
        <w:t>April</w:t>
      </w:r>
      <w:r w:rsidR="006D1E93">
        <w:rPr>
          <w:rFonts w:ascii="Arial" w:hAnsi="Arial" w:cs="Arial"/>
        </w:rPr>
        <w:t xml:space="preserve"> 2021</w:t>
      </w:r>
      <w:r w:rsidRPr="001956E5">
        <w:rPr>
          <w:rFonts w:ascii="Arial" w:hAnsi="Arial" w:cs="Arial"/>
        </w:rPr>
        <w:t xml:space="preserve">. </w:t>
      </w:r>
      <w:r w:rsidRPr="35441EC0">
        <w:rPr>
          <w:rFonts w:ascii="Arial" w:hAnsi="Arial" w:cs="Arial"/>
        </w:rPr>
        <w:t>No questions will be answered after that date.</w:t>
      </w:r>
    </w:p>
    <w:bookmarkEnd w:id="2"/>
    <w:p w:rsidR="00BF0807" w:rsidRPr="00BF0807" w:rsidRDefault="00BF0807" w:rsidP="00BF0807">
      <w:pPr>
        <w:spacing w:after="120"/>
        <w:ind w:left="567"/>
        <w:jc w:val="both"/>
        <w:rPr>
          <w:rFonts w:ascii="Arial" w:hAnsi="Arial" w:cs="Arial"/>
        </w:rPr>
      </w:pPr>
    </w:p>
    <w:p w:rsidR="00C85FA8" w:rsidRDefault="27E6C1D6" w:rsidP="00282D6A">
      <w:pPr>
        <w:numPr>
          <w:ilvl w:val="0"/>
          <w:numId w:val="2"/>
        </w:numPr>
        <w:tabs>
          <w:tab w:val="num" w:pos="540"/>
        </w:tabs>
        <w:spacing w:after="120"/>
        <w:ind w:left="540" w:hanging="540"/>
        <w:jc w:val="both"/>
        <w:rPr>
          <w:rFonts w:ascii="Arial" w:hAnsi="Arial" w:cs="Arial"/>
        </w:rPr>
      </w:pPr>
      <w:r w:rsidRPr="27E6C1D6">
        <w:rPr>
          <w:rFonts w:ascii="Arial" w:hAnsi="Arial" w:cs="Arial"/>
        </w:rPr>
        <w:t>The documentation to be returned to OxLEP is listed as Sections A, B, C, and D of this RFQ. Failure to submit all documentation may result in your Bid being discounted.</w:t>
      </w:r>
    </w:p>
    <w:p w:rsidR="00C85FA8" w:rsidRDefault="00C85FA8" w:rsidP="00282D6A">
      <w:pPr>
        <w:pStyle w:val="ColorfulList-Accent11"/>
        <w:spacing w:after="120"/>
        <w:rPr>
          <w:rFonts w:ascii="Arial" w:hAnsi="Arial" w:cs="Arial"/>
        </w:rPr>
      </w:pPr>
    </w:p>
    <w:p w:rsidR="00C85FA8" w:rsidRDefault="27E6C1D6" w:rsidP="00282D6A">
      <w:pPr>
        <w:numPr>
          <w:ilvl w:val="0"/>
          <w:numId w:val="2"/>
        </w:numPr>
        <w:tabs>
          <w:tab w:val="num" w:pos="540"/>
        </w:tabs>
        <w:spacing w:after="120"/>
        <w:ind w:left="540" w:hanging="540"/>
        <w:jc w:val="both"/>
        <w:rPr>
          <w:rFonts w:ascii="Arial" w:hAnsi="Arial" w:cs="Arial"/>
        </w:rPr>
      </w:pPr>
      <w:r w:rsidRPr="27E6C1D6">
        <w:rPr>
          <w:rFonts w:ascii="Arial" w:hAnsi="Arial" w:cs="Arial"/>
        </w:rPr>
        <w:t>Additional attachments should be clearly labelled in relation to the Section and question. In addition, please indicate under the relevant question that this has been done.</w:t>
      </w:r>
    </w:p>
    <w:p w:rsidR="00C26EF0" w:rsidRDefault="00C26EF0" w:rsidP="00282D6A">
      <w:pPr>
        <w:pStyle w:val="ListParagraph"/>
        <w:spacing w:after="120"/>
        <w:rPr>
          <w:rFonts w:ascii="Arial" w:hAnsi="Arial" w:cs="Arial"/>
        </w:rPr>
      </w:pPr>
    </w:p>
    <w:p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Bids must be in English.</w:t>
      </w:r>
    </w:p>
    <w:p w:rsidR="00C85FA8" w:rsidRPr="003D0407" w:rsidRDefault="00C85FA8" w:rsidP="00282D6A">
      <w:pPr>
        <w:tabs>
          <w:tab w:val="num" w:pos="567"/>
        </w:tabs>
        <w:spacing w:after="120"/>
        <w:ind w:left="567" w:hanging="567"/>
        <w:jc w:val="both"/>
        <w:rPr>
          <w:rFonts w:ascii="Arial" w:hAnsi="Arial" w:cs="Arial"/>
          <w:bCs/>
        </w:rPr>
      </w:pPr>
    </w:p>
    <w:p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If you reproduce the RFQ, the paragraph numbering, content or wording of the questions must not be changed in any way.</w:t>
      </w:r>
    </w:p>
    <w:p w:rsidR="00C85FA8" w:rsidRDefault="00C85FA8" w:rsidP="00282D6A">
      <w:pPr>
        <w:pStyle w:val="ColorfulList-Accent11"/>
        <w:spacing w:after="120"/>
        <w:rPr>
          <w:rFonts w:ascii="Arial" w:hAnsi="Arial" w:cs="Arial"/>
          <w:bCs/>
        </w:rPr>
      </w:pPr>
    </w:p>
    <w:p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Where a question is not relevant to your organisation, you should respond “Not Applicable”.</w:t>
      </w:r>
    </w:p>
    <w:p w:rsidR="00C85FA8" w:rsidRPr="003D0407" w:rsidRDefault="00C85FA8" w:rsidP="00282D6A">
      <w:pPr>
        <w:tabs>
          <w:tab w:val="num" w:pos="567"/>
        </w:tabs>
        <w:spacing w:after="120"/>
        <w:ind w:left="567" w:hanging="567"/>
        <w:jc w:val="both"/>
        <w:rPr>
          <w:rFonts w:ascii="Arial" w:hAnsi="Arial" w:cs="Arial"/>
          <w:bCs/>
        </w:rPr>
      </w:pPr>
    </w:p>
    <w:p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Please do not supply general marketing, promotional or similar material in response to a question, unless such material is specifically requested or the material supplied is particularly relevant to the question. In either event, the material should be marked clearly to show your name, the number of the question to which it relates and, if appropriate, the page number or the section of the material which is relevant.</w:t>
      </w:r>
    </w:p>
    <w:p w:rsidR="00C85FA8" w:rsidRPr="003D0407" w:rsidRDefault="00C85FA8" w:rsidP="00282D6A">
      <w:pPr>
        <w:tabs>
          <w:tab w:val="num" w:pos="567"/>
        </w:tabs>
        <w:spacing w:after="120"/>
        <w:ind w:left="567" w:hanging="567"/>
        <w:jc w:val="both"/>
        <w:rPr>
          <w:rFonts w:ascii="Arial" w:hAnsi="Arial" w:cs="Arial"/>
          <w:bCs/>
        </w:rPr>
      </w:pPr>
    </w:p>
    <w:p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OxLEP may require you to clarify any part of your Bid or to supply additional information if it considers this appropriate.</w:t>
      </w:r>
    </w:p>
    <w:p w:rsidR="00C85FA8" w:rsidRPr="003D0407" w:rsidRDefault="00C85FA8" w:rsidP="00282D6A">
      <w:pPr>
        <w:tabs>
          <w:tab w:val="num" w:pos="567"/>
        </w:tabs>
        <w:spacing w:after="120"/>
        <w:ind w:left="567" w:hanging="567"/>
        <w:jc w:val="both"/>
        <w:rPr>
          <w:rFonts w:ascii="Arial" w:hAnsi="Arial" w:cs="Arial"/>
          <w:bCs/>
        </w:rPr>
      </w:pPr>
    </w:p>
    <w:p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Where this RFQ refers to UK legislation, qualifications, codes or similar matters you should, if you are established outside the UK, base your response on the equivalent legislation, qualifications or codes that apply in the relevant domestic jurisdiction.</w:t>
      </w:r>
    </w:p>
    <w:p w:rsidR="00C85FA8" w:rsidRPr="003D0407" w:rsidRDefault="00C85FA8" w:rsidP="00282D6A">
      <w:pPr>
        <w:tabs>
          <w:tab w:val="num" w:pos="567"/>
        </w:tabs>
        <w:spacing w:after="120"/>
        <w:ind w:left="567" w:hanging="567"/>
        <w:jc w:val="both"/>
        <w:rPr>
          <w:rFonts w:ascii="Arial" w:hAnsi="Arial" w:cs="Arial"/>
          <w:bCs/>
        </w:rPr>
      </w:pPr>
    </w:p>
    <w:p w:rsidR="00C85FA8"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If you are a member of a group of companies (e.g. sister organisation, subsidiary etc.), the Bid should be completed on behalf of your organisation only and not on behalf of the group as a whole (except where group information is specifically requested).</w:t>
      </w:r>
    </w:p>
    <w:p w:rsidR="00C85FA8" w:rsidRDefault="00C85FA8" w:rsidP="00282D6A">
      <w:pPr>
        <w:pStyle w:val="ColorfulList-Accent11"/>
        <w:spacing w:after="120"/>
        <w:rPr>
          <w:rFonts w:ascii="Arial" w:hAnsi="Arial" w:cs="Arial"/>
          <w:bCs/>
        </w:rPr>
      </w:pPr>
    </w:p>
    <w:p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OxLEP will not accept a Bidder’s terms of business in lieu of or in addition to the conditions included at Appendix 2. By submitting a Bid, Bidders are agreeing to be bound by the conditions at Appendix 2 without further negotiation or amendment should their Bid be accepted, unless changes are agreed by OxLEP and such changes notified to all Bidders prior to Bid submission.</w:t>
      </w:r>
    </w:p>
    <w:p w:rsidR="00C85FA8" w:rsidRPr="003D0407" w:rsidRDefault="00C85FA8" w:rsidP="00282D6A">
      <w:pPr>
        <w:tabs>
          <w:tab w:val="num" w:pos="567"/>
        </w:tabs>
        <w:spacing w:after="120"/>
        <w:ind w:left="567" w:hanging="567"/>
        <w:jc w:val="both"/>
        <w:rPr>
          <w:rFonts w:ascii="Arial" w:hAnsi="Arial" w:cs="Arial"/>
          <w:bCs/>
        </w:rPr>
      </w:pPr>
      <w:bookmarkStart w:id="3" w:name="_Hlk7678794"/>
    </w:p>
    <w:p w:rsidR="009A6772" w:rsidRPr="009A6772" w:rsidRDefault="27E6C1D6" w:rsidP="27E6C1D6">
      <w:pPr>
        <w:numPr>
          <w:ilvl w:val="0"/>
          <w:numId w:val="2"/>
        </w:numPr>
        <w:tabs>
          <w:tab w:val="num" w:pos="567"/>
        </w:tabs>
        <w:ind w:left="567" w:hanging="567"/>
        <w:jc w:val="both"/>
        <w:rPr>
          <w:rFonts w:ascii="Arial" w:hAnsi="Arial" w:cs="Arial"/>
        </w:rPr>
      </w:pPr>
      <w:r w:rsidRPr="27E6C1D6">
        <w:rPr>
          <w:rFonts w:ascii="Arial" w:hAnsi="Arial" w:cs="Arial"/>
        </w:rPr>
        <w:t>Please return an electronic copy of your Bid including any supporting material by e-mail to</w:t>
      </w:r>
      <w:r w:rsidRPr="002A2090">
        <w:rPr>
          <w:rFonts w:ascii="Arial" w:hAnsi="Arial" w:cs="Arial"/>
        </w:rPr>
        <w:t>:</w:t>
      </w:r>
      <w:r w:rsidR="005C77BA" w:rsidRPr="002A2090">
        <w:rPr>
          <w:rFonts w:ascii="Arial" w:hAnsi="Arial" w:cs="Arial"/>
        </w:rPr>
        <w:t xml:space="preserve"> </w:t>
      </w:r>
      <w:hyperlink r:id="rId10" w:history="1">
        <w:r w:rsidR="002A2090" w:rsidRPr="002A2090">
          <w:rPr>
            <w:rStyle w:val="Hyperlink"/>
            <w:rFonts w:ascii="Arial" w:hAnsi="Arial" w:cs="Arial"/>
          </w:rPr>
          <w:t>sarah.watson2@oxfordshirelep.com</w:t>
        </w:r>
      </w:hyperlink>
      <w:r w:rsidR="002A2090">
        <w:t xml:space="preserve"> </w:t>
      </w:r>
    </w:p>
    <w:bookmarkEnd w:id="3"/>
    <w:p w:rsidR="009A6772" w:rsidRDefault="009A6772" w:rsidP="009A6772">
      <w:pPr>
        <w:spacing w:after="120"/>
        <w:ind w:left="567"/>
        <w:jc w:val="both"/>
        <w:rPr>
          <w:rFonts w:ascii="Arial" w:hAnsi="Arial" w:cs="Arial"/>
          <w:bCs/>
        </w:rPr>
      </w:pPr>
    </w:p>
    <w:p w:rsidR="00C85FA8" w:rsidRPr="009A6772"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Please use a delivery and read receipt on your email to confirm it has been delivered. OxLEP will confirm receipt of your Bid but this may not be until after the deadline.</w:t>
      </w:r>
    </w:p>
    <w:p w:rsidR="00C85FA8" w:rsidRPr="003D0407" w:rsidRDefault="00C85FA8" w:rsidP="00282D6A">
      <w:pPr>
        <w:tabs>
          <w:tab w:val="num" w:pos="567"/>
        </w:tabs>
        <w:spacing w:after="120"/>
        <w:ind w:left="567" w:hanging="567"/>
        <w:jc w:val="both"/>
        <w:rPr>
          <w:rFonts w:ascii="Arial" w:hAnsi="Arial" w:cs="Arial"/>
          <w:bCs/>
        </w:rPr>
      </w:pPr>
    </w:p>
    <w:p w:rsidR="00C85FA8"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Failure to submit your Bid by the closing time and date may result in your Bid not being evaluated.</w:t>
      </w:r>
    </w:p>
    <w:p w:rsidR="00345127" w:rsidRDefault="00345127" w:rsidP="00282D6A">
      <w:pPr>
        <w:pStyle w:val="ListParagraph"/>
        <w:spacing w:after="120"/>
        <w:rPr>
          <w:rFonts w:ascii="Arial" w:hAnsi="Arial" w:cs="Arial"/>
          <w:bCs/>
        </w:rPr>
      </w:pPr>
    </w:p>
    <w:p w:rsidR="0034512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Bids must remain valid and open for acceptance for three months from the closing date for return of the RFQ.</w:t>
      </w:r>
    </w:p>
    <w:p w:rsidR="00C85FA8" w:rsidRDefault="00C85FA8" w:rsidP="00282D6A">
      <w:pPr>
        <w:pStyle w:val="ColorfulList-Accent11"/>
        <w:spacing w:after="120"/>
        <w:rPr>
          <w:rFonts w:ascii="Arial" w:hAnsi="Arial" w:cs="Arial"/>
          <w:bCs/>
        </w:rPr>
      </w:pPr>
    </w:p>
    <w:p w:rsidR="008616A8" w:rsidRDefault="008616A8" w:rsidP="00282D6A">
      <w:pPr>
        <w:pStyle w:val="ColorfulList-Accent11"/>
        <w:spacing w:after="120"/>
        <w:rPr>
          <w:rFonts w:ascii="Arial" w:hAnsi="Arial" w:cs="Arial"/>
          <w:bCs/>
        </w:rPr>
      </w:pPr>
    </w:p>
    <w:p w:rsidR="00C85FA8" w:rsidRDefault="00C85FA8" w:rsidP="00282D6A">
      <w:pPr>
        <w:pStyle w:val="Heading6"/>
        <w:tabs>
          <w:tab w:val="left" w:pos="540"/>
        </w:tabs>
        <w:spacing w:after="120"/>
        <w:jc w:val="both"/>
        <w:rPr>
          <w:rFonts w:ascii="Arial" w:hAnsi="Arial" w:cs="Arial"/>
          <w:u w:val="none"/>
        </w:rPr>
      </w:pPr>
      <w:r>
        <w:rPr>
          <w:rFonts w:ascii="Arial" w:hAnsi="Arial" w:cs="Arial"/>
          <w:u w:val="none"/>
        </w:rPr>
        <w:t xml:space="preserve">4. </w:t>
      </w:r>
      <w:r>
        <w:rPr>
          <w:rFonts w:ascii="Arial" w:hAnsi="Arial" w:cs="Arial"/>
          <w:u w:val="none"/>
        </w:rPr>
        <w:tab/>
      </w:r>
      <w:r w:rsidR="000075A8">
        <w:rPr>
          <w:rFonts w:ascii="Arial" w:hAnsi="Arial" w:cs="Arial"/>
          <w:u w:val="none"/>
        </w:rPr>
        <w:t xml:space="preserve">AWARD </w:t>
      </w:r>
      <w:r w:rsidRPr="007350C6">
        <w:rPr>
          <w:rFonts w:ascii="Arial" w:hAnsi="Arial" w:cs="Arial"/>
          <w:u w:val="none"/>
        </w:rPr>
        <w:t>CRITERIA</w:t>
      </w:r>
    </w:p>
    <w:p w:rsidR="00F34B66" w:rsidRDefault="00F34B66" w:rsidP="00282D6A">
      <w:pPr>
        <w:spacing w:after="120"/>
        <w:ind w:left="567"/>
        <w:jc w:val="both"/>
        <w:rPr>
          <w:rFonts w:ascii="Arial" w:hAnsi="Arial" w:cs="Arial"/>
        </w:rPr>
      </w:pPr>
    </w:p>
    <w:p w:rsidR="009918A0" w:rsidRDefault="00F34B66" w:rsidP="00282D6A">
      <w:pPr>
        <w:tabs>
          <w:tab w:val="left" w:pos="567"/>
        </w:tabs>
        <w:spacing w:after="120"/>
        <w:ind w:left="1134" w:hanging="1134"/>
        <w:jc w:val="both"/>
        <w:rPr>
          <w:rFonts w:ascii="Arial" w:hAnsi="Arial" w:cs="Arial"/>
        </w:rPr>
      </w:pPr>
      <w:r>
        <w:rPr>
          <w:rFonts w:ascii="Arial" w:hAnsi="Arial" w:cs="Arial"/>
        </w:rPr>
        <w:t xml:space="preserve">4.1 </w:t>
      </w:r>
      <w:r w:rsidR="005E00C6">
        <w:rPr>
          <w:rFonts w:ascii="Arial" w:hAnsi="Arial" w:cs="Arial"/>
        </w:rPr>
        <w:tab/>
      </w:r>
      <w:bookmarkStart w:id="4" w:name="_Hlk69809633"/>
      <w:r w:rsidR="003F7A09">
        <w:rPr>
          <w:rFonts w:ascii="Arial" w:hAnsi="Arial" w:cs="Arial"/>
        </w:rPr>
        <w:t xml:space="preserve">Each Bid received will be evaluated against </w:t>
      </w:r>
      <w:r w:rsidR="009918A0">
        <w:rPr>
          <w:rFonts w:ascii="Arial" w:hAnsi="Arial" w:cs="Arial"/>
        </w:rPr>
        <w:t>a range of scored and mandatory</w:t>
      </w:r>
    </w:p>
    <w:p w:rsidR="00C85FA8" w:rsidRDefault="009918A0" w:rsidP="00282D6A">
      <w:pPr>
        <w:tabs>
          <w:tab w:val="left" w:pos="567"/>
        </w:tabs>
        <w:spacing w:after="120"/>
        <w:ind w:left="1134" w:hanging="1134"/>
        <w:jc w:val="both"/>
        <w:rPr>
          <w:rFonts w:ascii="Arial" w:hAnsi="Arial" w:cs="Arial"/>
        </w:rPr>
      </w:pPr>
      <w:r>
        <w:rPr>
          <w:rFonts w:ascii="Arial" w:hAnsi="Arial" w:cs="Arial"/>
        </w:rPr>
        <w:tab/>
      </w:r>
      <w:r w:rsidR="003F7A09">
        <w:rPr>
          <w:rFonts w:ascii="Arial" w:hAnsi="Arial" w:cs="Arial"/>
        </w:rPr>
        <w:t>criteria comprising the following:</w:t>
      </w:r>
    </w:p>
    <w:p w:rsidR="003F7A09" w:rsidRPr="00436E17" w:rsidRDefault="00A76C7B" w:rsidP="009374B9">
      <w:pPr>
        <w:pStyle w:val="ListParagraph"/>
        <w:numPr>
          <w:ilvl w:val="0"/>
          <w:numId w:val="13"/>
        </w:numPr>
        <w:spacing w:after="120"/>
        <w:jc w:val="both"/>
        <w:rPr>
          <w:rFonts w:ascii="Arial" w:hAnsi="Arial" w:cs="Arial"/>
        </w:rPr>
      </w:pPr>
      <w:r w:rsidRPr="00436E17">
        <w:rPr>
          <w:rFonts w:ascii="Arial" w:hAnsi="Arial" w:cs="Arial"/>
        </w:rPr>
        <w:t xml:space="preserve">The grounds for mandatory rejection as set out in Part B Section </w:t>
      </w:r>
      <w:r w:rsidR="008B0F90" w:rsidRPr="00436E17">
        <w:rPr>
          <w:rFonts w:ascii="Arial" w:hAnsi="Arial" w:cs="Arial"/>
        </w:rPr>
        <w:t>A</w:t>
      </w:r>
      <w:r w:rsidR="002140BF" w:rsidRPr="00436E17">
        <w:rPr>
          <w:rFonts w:ascii="Arial" w:hAnsi="Arial" w:cs="Arial"/>
        </w:rPr>
        <w:t>2</w:t>
      </w:r>
      <w:r w:rsidR="00E252F2" w:rsidRPr="00436E17">
        <w:rPr>
          <w:rFonts w:ascii="Arial" w:hAnsi="Arial" w:cs="Arial"/>
        </w:rPr>
        <w:t xml:space="preserve"> </w:t>
      </w:r>
      <w:r w:rsidRPr="00436E17">
        <w:rPr>
          <w:rFonts w:ascii="Arial" w:hAnsi="Arial" w:cs="Arial"/>
        </w:rPr>
        <w:t>(this section is Pass/Fail)</w:t>
      </w:r>
    </w:p>
    <w:p w:rsidR="00A76C7B" w:rsidRPr="00436E17" w:rsidRDefault="00A76C7B" w:rsidP="009374B9">
      <w:pPr>
        <w:pStyle w:val="ListParagraph"/>
        <w:numPr>
          <w:ilvl w:val="0"/>
          <w:numId w:val="13"/>
        </w:numPr>
        <w:spacing w:after="120"/>
        <w:jc w:val="both"/>
        <w:rPr>
          <w:rFonts w:ascii="Arial" w:hAnsi="Arial" w:cs="Arial"/>
        </w:rPr>
      </w:pPr>
      <w:r w:rsidRPr="00436E17">
        <w:rPr>
          <w:rFonts w:ascii="Arial" w:hAnsi="Arial" w:cs="Arial"/>
        </w:rPr>
        <w:t xml:space="preserve">The grounds for discretionary rejection as set out in Part B Section </w:t>
      </w:r>
      <w:r w:rsidR="008B0F90" w:rsidRPr="00436E17">
        <w:rPr>
          <w:rFonts w:ascii="Arial" w:hAnsi="Arial" w:cs="Arial"/>
        </w:rPr>
        <w:t>A</w:t>
      </w:r>
      <w:r w:rsidR="00EB00CD" w:rsidRPr="00436E17">
        <w:rPr>
          <w:rFonts w:ascii="Arial" w:hAnsi="Arial" w:cs="Arial"/>
        </w:rPr>
        <w:t>3</w:t>
      </w:r>
      <w:r w:rsidR="008B0F90" w:rsidRPr="00436E17">
        <w:rPr>
          <w:rFonts w:ascii="Arial" w:hAnsi="Arial" w:cs="Arial"/>
        </w:rPr>
        <w:t xml:space="preserve"> </w:t>
      </w:r>
      <w:r w:rsidRPr="00436E17">
        <w:rPr>
          <w:rFonts w:ascii="Arial" w:hAnsi="Arial" w:cs="Arial"/>
        </w:rPr>
        <w:t>(</w:t>
      </w:r>
      <w:r w:rsidR="00EB00CD" w:rsidRPr="00436E17">
        <w:rPr>
          <w:rFonts w:ascii="Arial" w:hAnsi="Arial" w:cs="Arial"/>
        </w:rPr>
        <w:t>your</w:t>
      </w:r>
      <w:r w:rsidR="004A0203" w:rsidRPr="00436E17">
        <w:rPr>
          <w:rFonts w:ascii="Arial" w:hAnsi="Arial" w:cs="Arial"/>
        </w:rPr>
        <w:t xml:space="preserve"> </w:t>
      </w:r>
      <w:r w:rsidR="00585C0B" w:rsidRPr="00436E17">
        <w:rPr>
          <w:rFonts w:ascii="Arial" w:hAnsi="Arial" w:cs="Arial"/>
        </w:rPr>
        <w:t xml:space="preserve">Bid may be rejected at </w:t>
      </w:r>
      <w:r w:rsidR="00D8646A" w:rsidRPr="00436E17">
        <w:rPr>
          <w:rFonts w:ascii="Arial" w:hAnsi="Arial" w:cs="Arial"/>
        </w:rPr>
        <w:t>OxLEP</w:t>
      </w:r>
      <w:r w:rsidR="00585C0B" w:rsidRPr="00436E17">
        <w:rPr>
          <w:rFonts w:ascii="Arial" w:hAnsi="Arial" w:cs="Arial"/>
        </w:rPr>
        <w:t>’s discretion)</w:t>
      </w:r>
    </w:p>
    <w:p w:rsidR="00585C0B" w:rsidRPr="00436E17" w:rsidRDefault="00585C0B" w:rsidP="009374B9">
      <w:pPr>
        <w:pStyle w:val="ListParagraph"/>
        <w:numPr>
          <w:ilvl w:val="0"/>
          <w:numId w:val="13"/>
        </w:numPr>
        <w:tabs>
          <w:tab w:val="left" w:pos="709"/>
          <w:tab w:val="left" w:pos="851"/>
        </w:tabs>
        <w:spacing w:after="120"/>
        <w:jc w:val="both"/>
        <w:rPr>
          <w:rFonts w:ascii="Arial" w:hAnsi="Arial" w:cs="Arial"/>
        </w:rPr>
      </w:pPr>
      <w:r w:rsidRPr="00436E17">
        <w:rPr>
          <w:rFonts w:ascii="Arial" w:hAnsi="Arial" w:cs="Arial"/>
        </w:rPr>
        <w:t xml:space="preserve">The financial </w:t>
      </w:r>
      <w:r w:rsidR="008C545D" w:rsidRPr="00436E17">
        <w:rPr>
          <w:rFonts w:ascii="Arial" w:hAnsi="Arial" w:cs="Arial"/>
        </w:rPr>
        <w:t xml:space="preserve">information </w:t>
      </w:r>
      <w:r w:rsidRPr="00436E17">
        <w:rPr>
          <w:rFonts w:ascii="Arial" w:hAnsi="Arial" w:cs="Arial"/>
        </w:rPr>
        <w:t xml:space="preserve">requested in Part B Section </w:t>
      </w:r>
      <w:r w:rsidR="008B0F90" w:rsidRPr="00436E17">
        <w:rPr>
          <w:rFonts w:ascii="Arial" w:hAnsi="Arial" w:cs="Arial"/>
        </w:rPr>
        <w:t>A</w:t>
      </w:r>
      <w:r w:rsidR="00421BF0" w:rsidRPr="00436E17">
        <w:rPr>
          <w:rFonts w:ascii="Arial" w:hAnsi="Arial" w:cs="Arial"/>
        </w:rPr>
        <w:t>4</w:t>
      </w:r>
      <w:r w:rsidR="008616A8" w:rsidRPr="00436E17">
        <w:rPr>
          <w:rFonts w:ascii="Arial" w:hAnsi="Arial" w:cs="Arial"/>
        </w:rPr>
        <w:t xml:space="preserve"> </w:t>
      </w:r>
      <w:r w:rsidR="009918A0" w:rsidRPr="00436E17">
        <w:rPr>
          <w:rFonts w:ascii="Arial" w:hAnsi="Arial" w:cs="Arial"/>
        </w:rPr>
        <w:t>(this section is</w:t>
      </w:r>
      <w:r w:rsidR="008616A8" w:rsidRPr="00436E17">
        <w:rPr>
          <w:rFonts w:ascii="Arial" w:hAnsi="Arial" w:cs="Arial"/>
        </w:rPr>
        <w:t xml:space="preserve"> P</w:t>
      </w:r>
      <w:r w:rsidRPr="00436E17">
        <w:rPr>
          <w:rFonts w:ascii="Arial" w:hAnsi="Arial" w:cs="Arial"/>
        </w:rPr>
        <w:t>ass/Fail</w:t>
      </w:r>
      <w:r w:rsidR="004078C3" w:rsidRPr="00436E17">
        <w:rPr>
          <w:rFonts w:ascii="Arial" w:hAnsi="Arial" w:cs="Arial"/>
        </w:rPr>
        <w:t>. Financial standing will be assessed in accordance with the process set out in 4.2</w:t>
      </w:r>
      <w:r w:rsidRPr="00436E17">
        <w:rPr>
          <w:rFonts w:ascii="Arial" w:hAnsi="Arial" w:cs="Arial"/>
        </w:rPr>
        <w:t>)</w:t>
      </w:r>
    </w:p>
    <w:p w:rsidR="008C545D" w:rsidRPr="00436E17" w:rsidRDefault="008C545D" w:rsidP="009374B9">
      <w:pPr>
        <w:pStyle w:val="ListParagraph"/>
        <w:numPr>
          <w:ilvl w:val="0"/>
          <w:numId w:val="13"/>
        </w:numPr>
        <w:tabs>
          <w:tab w:val="left" w:pos="709"/>
          <w:tab w:val="left" w:pos="851"/>
        </w:tabs>
        <w:spacing w:after="120"/>
        <w:jc w:val="both"/>
        <w:rPr>
          <w:rFonts w:ascii="Arial" w:hAnsi="Arial" w:cs="Arial"/>
        </w:rPr>
      </w:pPr>
      <w:r w:rsidRPr="00436E17">
        <w:rPr>
          <w:rFonts w:ascii="Arial" w:hAnsi="Arial" w:cs="Arial"/>
        </w:rPr>
        <w:t>The insurance information requested in Part B Section A5 (this Section is Pass/Fail)</w:t>
      </w:r>
    </w:p>
    <w:p w:rsidR="00D84FBE" w:rsidRPr="00436E17" w:rsidRDefault="00D84FBE" w:rsidP="009374B9">
      <w:pPr>
        <w:pStyle w:val="ListParagraph"/>
        <w:numPr>
          <w:ilvl w:val="0"/>
          <w:numId w:val="13"/>
        </w:numPr>
        <w:spacing w:after="120"/>
        <w:jc w:val="both"/>
        <w:rPr>
          <w:rFonts w:ascii="Arial" w:hAnsi="Arial" w:cs="Arial"/>
        </w:rPr>
      </w:pPr>
      <w:r w:rsidRPr="00436E17">
        <w:rPr>
          <w:rFonts w:ascii="Arial" w:hAnsi="Arial" w:cs="Arial"/>
        </w:rPr>
        <w:t>The scored criteria using the mechanism for scoring set out in Tables 1 and 2</w:t>
      </w:r>
      <w:r w:rsidR="004A0203" w:rsidRPr="00436E17">
        <w:rPr>
          <w:rFonts w:ascii="Arial" w:hAnsi="Arial" w:cs="Arial"/>
        </w:rPr>
        <w:t xml:space="preserve"> </w:t>
      </w:r>
      <w:r w:rsidRPr="00436E17">
        <w:rPr>
          <w:rFonts w:ascii="Arial" w:hAnsi="Arial" w:cs="Arial"/>
        </w:rPr>
        <w:t>respectively</w:t>
      </w:r>
    </w:p>
    <w:p w:rsidR="00D84FBE" w:rsidRPr="00436E17" w:rsidRDefault="00D84FBE" w:rsidP="009374B9">
      <w:pPr>
        <w:pStyle w:val="ListParagraph"/>
        <w:numPr>
          <w:ilvl w:val="0"/>
          <w:numId w:val="13"/>
        </w:numPr>
        <w:spacing w:after="120"/>
        <w:jc w:val="both"/>
        <w:rPr>
          <w:rFonts w:ascii="Arial" w:hAnsi="Arial" w:cs="Arial"/>
        </w:rPr>
      </w:pPr>
      <w:r w:rsidRPr="00436E17">
        <w:rPr>
          <w:rFonts w:ascii="Arial" w:hAnsi="Arial" w:cs="Arial"/>
        </w:rPr>
        <w:t>The mechanism for scoring Price set out in Table 3</w:t>
      </w:r>
    </w:p>
    <w:bookmarkEnd w:id="4"/>
    <w:p w:rsidR="00436E17" w:rsidRDefault="00436E17" w:rsidP="00282D6A">
      <w:pPr>
        <w:keepNext/>
        <w:keepLines/>
        <w:tabs>
          <w:tab w:val="left" w:pos="1260"/>
        </w:tabs>
        <w:spacing w:after="120"/>
        <w:ind w:left="540"/>
        <w:jc w:val="both"/>
        <w:rPr>
          <w:rFonts w:ascii="Arial" w:hAnsi="Arial" w:cs="Arial"/>
          <w:u w:val="single"/>
        </w:rPr>
      </w:pPr>
    </w:p>
    <w:p w:rsidR="00C85FA8" w:rsidRPr="007350C6" w:rsidRDefault="00C85FA8" w:rsidP="00282D6A">
      <w:pPr>
        <w:keepNext/>
        <w:keepLines/>
        <w:tabs>
          <w:tab w:val="left" w:pos="1260"/>
        </w:tabs>
        <w:spacing w:after="120"/>
        <w:ind w:left="540"/>
        <w:jc w:val="both"/>
        <w:rPr>
          <w:rFonts w:ascii="Arial" w:hAnsi="Arial" w:cs="Arial"/>
          <w:u w:val="single"/>
        </w:rPr>
      </w:pPr>
      <w:r w:rsidRPr="007350C6">
        <w:rPr>
          <w:rFonts w:ascii="Arial" w:hAnsi="Arial" w:cs="Arial"/>
          <w:u w:val="single"/>
        </w:rPr>
        <w:t>Table 1 Scored criteria for this RFQ and respective weightings:</w:t>
      </w:r>
    </w:p>
    <w:p w:rsidR="00C85FA8" w:rsidRDefault="00C85FA8" w:rsidP="00282D6A">
      <w:pPr>
        <w:keepNext/>
        <w:keepLines/>
        <w:tabs>
          <w:tab w:val="left" w:pos="1260"/>
        </w:tabs>
        <w:spacing w:after="120"/>
        <w:ind w:left="540"/>
        <w:jc w:val="both"/>
        <w:rPr>
          <w:rFonts w:ascii="Arial" w:hAnsi="Arial"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1512"/>
        <w:gridCol w:w="2736"/>
        <w:gridCol w:w="1512"/>
      </w:tblGrid>
      <w:tr w:rsidR="007F4506" w:rsidRPr="007350C6" w:rsidTr="007F4506">
        <w:tc>
          <w:tcPr>
            <w:tcW w:w="2760" w:type="dxa"/>
          </w:tcPr>
          <w:p w:rsidR="007F4506" w:rsidRPr="002E2824" w:rsidRDefault="007F4506" w:rsidP="00DB018C">
            <w:pPr>
              <w:tabs>
                <w:tab w:val="left" w:pos="1260"/>
              </w:tabs>
              <w:jc w:val="both"/>
              <w:rPr>
                <w:rFonts w:ascii="Arial" w:hAnsi="Arial" w:cs="Arial"/>
                <w:b/>
              </w:rPr>
            </w:pPr>
            <w:r w:rsidRPr="002E2824">
              <w:rPr>
                <w:rFonts w:ascii="Arial" w:hAnsi="Arial" w:cs="Arial"/>
                <w:b/>
              </w:rPr>
              <w:t>Criteria</w:t>
            </w:r>
          </w:p>
        </w:tc>
        <w:tc>
          <w:tcPr>
            <w:tcW w:w="1512" w:type="dxa"/>
          </w:tcPr>
          <w:p w:rsidR="007F4506" w:rsidRPr="008E2786" w:rsidRDefault="007F4506" w:rsidP="00DB018C">
            <w:pPr>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c>
          <w:tcPr>
            <w:tcW w:w="2736" w:type="dxa"/>
            <w:shd w:val="clear" w:color="auto" w:fill="auto"/>
          </w:tcPr>
          <w:p w:rsidR="007F4506" w:rsidRPr="002E2824" w:rsidRDefault="007F4506" w:rsidP="00DB018C">
            <w:pPr>
              <w:tabs>
                <w:tab w:val="left" w:pos="1260"/>
              </w:tabs>
              <w:jc w:val="both"/>
              <w:rPr>
                <w:rFonts w:ascii="Arial" w:hAnsi="Arial" w:cs="Arial"/>
                <w:b/>
              </w:rPr>
            </w:pPr>
            <w:r>
              <w:rPr>
                <w:rFonts w:ascii="Arial" w:hAnsi="Arial" w:cs="Arial"/>
                <w:b/>
              </w:rPr>
              <w:t>Sub-</w:t>
            </w:r>
            <w:r w:rsidRPr="002E2824">
              <w:rPr>
                <w:rFonts w:ascii="Arial" w:hAnsi="Arial" w:cs="Arial"/>
                <w:b/>
              </w:rPr>
              <w:t>Criteria</w:t>
            </w:r>
          </w:p>
        </w:tc>
        <w:tc>
          <w:tcPr>
            <w:tcW w:w="1512" w:type="dxa"/>
            <w:shd w:val="clear" w:color="auto" w:fill="auto"/>
          </w:tcPr>
          <w:p w:rsidR="007F4506" w:rsidRPr="008E2786" w:rsidRDefault="007F4506" w:rsidP="00DB018C">
            <w:pPr>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r>
      <w:tr w:rsidR="007F4506" w:rsidRPr="00A61393" w:rsidTr="007F4506">
        <w:tc>
          <w:tcPr>
            <w:tcW w:w="2760" w:type="dxa"/>
          </w:tcPr>
          <w:p w:rsidR="007F4506" w:rsidRPr="00A61393" w:rsidRDefault="007F4506" w:rsidP="00DB018C">
            <w:pPr>
              <w:tabs>
                <w:tab w:val="left" w:pos="1260"/>
              </w:tabs>
              <w:jc w:val="both"/>
              <w:rPr>
                <w:rFonts w:ascii="Arial" w:hAnsi="Arial" w:cs="Arial"/>
              </w:rPr>
            </w:pPr>
            <w:r w:rsidRPr="00CA230A">
              <w:rPr>
                <w:rFonts w:ascii="Arial" w:hAnsi="Arial" w:cs="Arial"/>
                <w:b/>
                <w:lang w:val="en-US" w:eastAsia="en-GB"/>
              </w:rPr>
              <w:t>Price</w:t>
            </w:r>
          </w:p>
        </w:tc>
        <w:tc>
          <w:tcPr>
            <w:tcW w:w="1512" w:type="dxa"/>
          </w:tcPr>
          <w:p w:rsidR="007F4506" w:rsidRPr="00A61393" w:rsidRDefault="007F4506" w:rsidP="00DB018C">
            <w:pPr>
              <w:tabs>
                <w:tab w:val="left" w:pos="1260"/>
              </w:tabs>
              <w:jc w:val="both"/>
              <w:rPr>
                <w:rFonts w:ascii="Arial" w:hAnsi="Arial" w:cs="Arial"/>
              </w:rPr>
            </w:pPr>
            <w:r w:rsidRPr="00F2387B">
              <w:rPr>
                <w:rFonts w:ascii="Arial" w:hAnsi="Arial" w:cs="Arial"/>
                <w:lang w:val="en-US" w:eastAsia="en-GB"/>
              </w:rPr>
              <w:t>3</w:t>
            </w:r>
            <w:r>
              <w:rPr>
                <w:rFonts w:ascii="Arial" w:hAnsi="Arial" w:cs="Arial"/>
                <w:lang w:val="en-US" w:eastAsia="en-GB"/>
              </w:rPr>
              <w:t>0</w:t>
            </w:r>
            <w:r w:rsidRPr="00F2387B">
              <w:rPr>
                <w:rFonts w:ascii="Arial" w:hAnsi="Arial" w:cs="Arial"/>
                <w:lang w:val="en-US" w:eastAsia="en-GB"/>
              </w:rPr>
              <w:t>%</w:t>
            </w:r>
          </w:p>
        </w:tc>
        <w:tc>
          <w:tcPr>
            <w:tcW w:w="2736" w:type="dxa"/>
            <w:shd w:val="clear" w:color="auto" w:fill="auto"/>
          </w:tcPr>
          <w:p w:rsidR="007F4506" w:rsidRPr="00A61393" w:rsidRDefault="007F4506" w:rsidP="00DB018C">
            <w:pPr>
              <w:tabs>
                <w:tab w:val="left" w:pos="1260"/>
              </w:tabs>
              <w:jc w:val="both"/>
              <w:rPr>
                <w:rFonts w:ascii="Arial" w:hAnsi="Arial" w:cs="Arial"/>
              </w:rPr>
            </w:pPr>
          </w:p>
        </w:tc>
        <w:tc>
          <w:tcPr>
            <w:tcW w:w="1512" w:type="dxa"/>
            <w:shd w:val="clear" w:color="auto" w:fill="auto"/>
          </w:tcPr>
          <w:p w:rsidR="007F4506" w:rsidRPr="00A61393" w:rsidRDefault="007F4506" w:rsidP="00DB018C">
            <w:pPr>
              <w:tabs>
                <w:tab w:val="left" w:pos="1260"/>
              </w:tabs>
              <w:jc w:val="center"/>
              <w:rPr>
                <w:rFonts w:ascii="Arial" w:hAnsi="Arial" w:cs="Arial"/>
              </w:rPr>
            </w:pPr>
            <w:r>
              <w:rPr>
                <w:rFonts w:ascii="Arial" w:hAnsi="Arial" w:cs="Arial"/>
              </w:rPr>
              <w:t>30%</w:t>
            </w:r>
          </w:p>
        </w:tc>
      </w:tr>
      <w:tr w:rsidR="007F4506" w:rsidRPr="00A61393" w:rsidTr="007F4506">
        <w:tc>
          <w:tcPr>
            <w:tcW w:w="2760" w:type="dxa"/>
            <w:vMerge w:val="restart"/>
          </w:tcPr>
          <w:p w:rsidR="007F4506" w:rsidRPr="00CA230A" w:rsidRDefault="007F4506" w:rsidP="00DB018C">
            <w:pPr>
              <w:keepNext/>
              <w:keepLines/>
              <w:tabs>
                <w:tab w:val="left" w:pos="1260"/>
              </w:tabs>
              <w:spacing w:after="120"/>
              <w:rPr>
                <w:rFonts w:ascii="Arial" w:hAnsi="Arial" w:cs="Arial"/>
                <w:b/>
              </w:rPr>
            </w:pPr>
            <w:r w:rsidRPr="00CA230A">
              <w:rPr>
                <w:rFonts w:ascii="Arial" w:hAnsi="Arial" w:cs="Arial"/>
                <w:b/>
              </w:rPr>
              <w:t>Experience</w:t>
            </w:r>
          </w:p>
          <w:p w:rsidR="007F4506" w:rsidRDefault="007F4506" w:rsidP="00DB018C">
            <w:pPr>
              <w:tabs>
                <w:tab w:val="left" w:pos="1260"/>
              </w:tabs>
              <w:jc w:val="both"/>
              <w:rPr>
                <w:rFonts w:ascii="Arial" w:hAnsi="Arial" w:cs="Arial"/>
              </w:rPr>
            </w:pPr>
          </w:p>
        </w:tc>
        <w:tc>
          <w:tcPr>
            <w:tcW w:w="1512" w:type="dxa"/>
            <w:vMerge w:val="restart"/>
          </w:tcPr>
          <w:p w:rsidR="007F4506" w:rsidRPr="00A61393" w:rsidRDefault="007F4506" w:rsidP="00DB018C">
            <w:pPr>
              <w:tabs>
                <w:tab w:val="left" w:pos="1260"/>
              </w:tabs>
              <w:jc w:val="both"/>
              <w:rPr>
                <w:rFonts w:ascii="Arial" w:hAnsi="Arial" w:cs="Arial"/>
              </w:rPr>
            </w:pPr>
            <w:r w:rsidRPr="00F2387B">
              <w:rPr>
                <w:rFonts w:ascii="Arial" w:hAnsi="Arial" w:cs="Arial"/>
                <w:lang w:val="en-US" w:eastAsia="en-GB"/>
              </w:rPr>
              <w:t>30%</w:t>
            </w:r>
          </w:p>
        </w:tc>
        <w:tc>
          <w:tcPr>
            <w:tcW w:w="2736" w:type="dxa"/>
            <w:shd w:val="clear" w:color="auto" w:fill="auto"/>
          </w:tcPr>
          <w:p w:rsidR="007F4506" w:rsidRPr="00A61393" w:rsidRDefault="007F4506" w:rsidP="00DB018C">
            <w:pPr>
              <w:pStyle w:val="ListParagraph"/>
              <w:keepNext/>
              <w:keepLines/>
              <w:tabs>
                <w:tab w:val="left" w:pos="1260"/>
              </w:tabs>
              <w:spacing w:after="120"/>
              <w:ind w:left="0"/>
              <w:rPr>
                <w:rFonts w:ascii="Arial" w:hAnsi="Arial" w:cs="Arial"/>
              </w:rPr>
            </w:pPr>
            <w:r>
              <w:rPr>
                <w:rFonts w:ascii="Arial" w:hAnsi="Arial" w:cs="Arial"/>
              </w:rPr>
              <w:t>Relevant knowledge and skills</w:t>
            </w:r>
          </w:p>
        </w:tc>
        <w:tc>
          <w:tcPr>
            <w:tcW w:w="1512" w:type="dxa"/>
            <w:shd w:val="clear" w:color="auto" w:fill="auto"/>
          </w:tcPr>
          <w:p w:rsidR="007F4506" w:rsidRPr="00A61393" w:rsidRDefault="007F4506" w:rsidP="00DB018C">
            <w:pPr>
              <w:tabs>
                <w:tab w:val="left" w:pos="1260"/>
              </w:tabs>
              <w:jc w:val="center"/>
              <w:rPr>
                <w:rFonts w:ascii="Arial" w:hAnsi="Arial" w:cs="Arial"/>
              </w:rPr>
            </w:pPr>
            <w:r>
              <w:rPr>
                <w:rFonts w:ascii="Arial" w:hAnsi="Arial" w:cs="Arial"/>
              </w:rPr>
              <w:t>20%</w:t>
            </w:r>
          </w:p>
        </w:tc>
      </w:tr>
      <w:tr w:rsidR="007F4506" w:rsidRPr="00A61393" w:rsidTr="007F4506">
        <w:tc>
          <w:tcPr>
            <w:tcW w:w="2760" w:type="dxa"/>
            <w:vMerge/>
          </w:tcPr>
          <w:p w:rsidR="007F4506" w:rsidRPr="00CA230A" w:rsidRDefault="007F4506" w:rsidP="00DB018C">
            <w:pPr>
              <w:keepNext/>
              <w:keepLines/>
              <w:tabs>
                <w:tab w:val="left" w:pos="1260"/>
              </w:tabs>
              <w:spacing w:after="120"/>
              <w:rPr>
                <w:rFonts w:ascii="Arial" w:hAnsi="Arial" w:cs="Arial"/>
                <w:b/>
              </w:rPr>
            </w:pPr>
          </w:p>
        </w:tc>
        <w:tc>
          <w:tcPr>
            <w:tcW w:w="1512" w:type="dxa"/>
            <w:vMerge/>
          </w:tcPr>
          <w:p w:rsidR="007F4506" w:rsidRPr="00F2387B" w:rsidRDefault="007F4506" w:rsidP="00DB018C">
            <w:pPr>
              <w:tabs>
                <w:tab w:val="left" w:pos="1260"/>
              </w:tabs>
              <w:jc w:val="both"/>
              <w:rPr>
                <w:rFonts w:ascii="Arial" w:hAnsi="Arial" w:cs="Arial"/>
                <w:lang w:val="en-US" w:eastAsia="en-GB"/>
              </w:rPr>
            </w:pPr>
          </w:p>
        </w:tc>
        <w:tc>
          <w:tcPr>
            <w:tcW w:w="2736" w:type="dxa"/>
            <w:shd w:val="clear" w:color="auto" w:fill="auto"/>
          </w:tcPr>
          <w:p w:rsidR="007F4506" w:rsidRPr="00473B14" w:rsidRDefault="007F4506" w:rsidP="00DB018C">
            <w:pPr>
              <w:tabs>
                <w:tab w:val="left" w:pos="1260"/>
              </w:tabs>
              <w:rPr>
                <w:rFonts w:ascii="Arial" w:hAnsi="Arial" w:cs="Arial"/>
              </w:rPr>
            </w:pPr>
            <w:r w:rsidRPr="00473B14">
              <w:rPr>
                <w:rFonts w:ascii="Arial" w:hAnsi="Arial" w:cs="Arial"/>
              </w:rPr>
              <w:t xml:space="preserve">Evidence of </w:t>
            </w:r>
            <w:r w:rsidR="00473B14">
              <w:rPr>
                <w:rFonts w:ascii="Arial" w:hAnsi="Arial" w:cs="Arial"/>
              </w:rPr>
              <w:t>delivering capital programme management support</w:t>
            </w:r>
          </w:p>
        </w:tc>
        <w:tc>
          <w:tcPr>
            <w:tcW w:w="1512" w:type="dxa"/>
            <w:shd w:val="clear" w:color="auto" w:fill="auto"/>
          </w:tcPr>
          <w:p w:rsidR="007F4506" w:rsidRPr="00A61393" w:rsidRDefault="007F4506" w:rsidP="00DB018C">
            <w:pPr>
              <w:tabs>
                <w:tab w:val="left" w:pos="1260"/>
              </w:tabs>
              <w:jc w:val="center"/>
              <w:rPr>
                <w:rFonts w:ascii="Arial" w:hAnsi="Arial" w:cs="Arial"/>
              </w:rPr>
            </w:pPr>
            <w:r>
              <w:rPr>
                <w:rFonts w:ascii="Arial" w:hAnsi="Arial" w:cs="Arial"/>
              </w:rPr>
              <w:t>10%</w:t>
            </w:r>
          </w:p>
        </w:tc>
      </w:tr>
      <w:tr w:rsidR="00473B14" w:rsidRPr="00A61393" w:rsidTr="007F4506">
        <w:tc>
          <w:tcPr>
            <w:tcW w:w="2760" w:type="dxa"/>
            <w:vMerge w:val="restart"/>
          </w:tcPr>
          <w:p w:rsidR="00473B14" w:rsidRPr="00E211DC" w:rsidRDefault="00473B14" w:rsidP="00473B14">
            <w:pPr>
              <w:keepNext/>
              <w:keepLines/>
              <w:tabs>
                <w:tab w:val="left" w:pos="1260"/>
              </w:tabs>
              <w:spacing w:after="120"/>
              <w:rPr>
                <w:rFonts w:ascii="Arial" w:hAnsi="Arial" w:cs="Arial"/>
                <w:b/>
              </w:rPr>
            </w:pPr>
            <w:r w:rsidRPr="00CA230A">
              <w:rPr>
                <w:rFonts w:ascii="Arial" w:hAnsi="Arial" w:cs="Arial"/>
                <w:b/>
              </w:rPr>
              <w:t>Methodolog</w:t>
            </w:r>
            <w:r>
              <w:rPr>
                <w:rFonts w:ascii="Arial" w:hAnsi="Arial" w:cs="Arial"/>
                <w:b/>
              </w:rPr>
              <w:t>y</w:t>
            </w:r>
          </w:p>
        </w:tc>
        <w:tc>
          <w:tcPr>
            <w:tcW w:w="1512" w:type="dxa"/>
            <w:vMerge w:val="restart"/>
          </w:tcPr>
          <w:p w:rsidR="00473B14" w:rsidRPr="00A61393" w:rsidRDefault="00473B14" w:rsidP="00473B14">
            <w:pPr>
              <w:tabs>
                <w:tab w:val="left" w:pos="1260"/>
              </w:tabs>
              <w:jc w:val="both"/>
              <w:rPr>
                <w:rFonts w:ascii="Arial" w:hAnsi="Arial" w:cs="Arial"/>
              </w:rPr>
            </w:pPr>
            <w:r>
              <w:rPr>
                <w:rFonts w:ascii="Arial" w:hAnsi="Arial" w:cs="Arial"/>
                <w:lang w:val="en-US" w:eastAsia="en-GB"/>
              </w:rPr>
              <w:t>40</w:t>
            </w:r>
            <w:r w:rsidRPr="00F2387B">
              <w:rPr>
                <w:rFonts w:ascii="Arial" w:hAnsi="Arial" w:cs="Arial"/>
                <w:lang w:val="en-US" w:eastAsia="en-GB"/>
              </w:rPr>
              <w:t>%</w:t>
            </w:r>
          </w:p>
        </w:tc>
        <w:tc>
          <w:tcPr>
            <w:tcW w:w="2736" w:type="dxa"/>
            <w:shd w:val="clear" w:color="auto" w:fill="auto"/>
          </w:tcPr>
          <w:p w:rsidR="00473B14" w:rsidRPr="00A61393" w:rsidRDefault="00473B14" w:rsidP="00473B14">
            <w:pPr>
              <w:tabs>
                <w:tab w:val="left" w:pos="1260"/>
              </w:tabs>
              <w:rPr>
                <w:rFonts w:ascii="Arial" w:hAnsi="Arial" w:cs="Arial"/>
              </w:rPr>
            </w:pPr>
            <w:r>
              <w:rPr>
                <w:rFonts w:ascii="Arial" w:hAnsi="Arial" w:cs="Arial"/>
              </w:rPr>
              <w:t>U</w:t>
            </w:r>
            <w:r w:rsidRPr="009C5B96">
              <w:rPr>
                <w:rFonts w:ascii="Arial" w:hAnsi="Arial" w:cs="Arial"/>
              </w:rPr>
              <w:t xml:space="preserve">nderstanding of potential </w:t>
            </w:r>
            <w:r>
              <w:rPr>
                <w:rFonts w:ascii="Arial" w:hAnsi="Arial" w:cs="Arial"/>
              </w:rPr>
              <w:t>capital programme management issues</w:t>
            </w:r>
          </w:p>
        </w:tc>
        <w:tc>
          <w:tcPr>
            <w:tcW w:w="1512" w:type="dxa"/>
            <w:shd w:val="clear" w:color="auto" w:fill="auto"/>
          </w:tcPr>
          <w:p w:rsidR="00473B14" w:rsidRPr="00A61393" w:rsidRDefault="00473B14" w:rsidP="00473B14">
            <w:pPr>
              <w:tabs>
                <w:tab w:val="left" w:pos="1260"/>
              </w:tabs>
              <w:jc w:val="center"/>
              <w:rPr>
                <w:rFonts w:ascii="Arial" w:hAnsi="Arial" w:cs="Arial"/>
              </w:rPr>
            </w:pPr>
            <w:r>
              <w:rPr>
                <w:rFonts w:ascii="Arial" w:hAnsi="Arial" w:cs="Arial"/>
              </w:rPr>
              <w:t>10%</w:t>
            </w:r>
          </w:p>
        </w:tc>
      </w:tr>
      <w:tr w:rsidR="00473B14" w:rsidRPr="00A61393" w:rsidTr="007F4506">
        <w:tc>
          <w:tcPr>
            <w:tcW w:w="2760" w:type="dxa"/>
            <w:vMerge/>
          </w:tcPr>
          <w:p w:rsidR="00473B14" w:rsidRDefault="00473B14" w:rsidP="00473B14">
            <w:pPr>
              <w:tabs>
                <w:tab w:val="left" w:pos="1260"/>
              </w:tabs>
              <w:jc w:val="both"/>
              <w:rPr>
                <w:rFonts w:ascii="Arial" w:hAnsi="Arial" w:cs="Arial"/>
              </w:rPr>
            </w:pPr>
          </w:p>
        </w:tc>
        <w:tc>
          <w:tcPr>
            <w:tcW w:w="1512" w:type="dxa"/>
            <w:vMerge/>
          </w:tcPr>
          <w:p w:rsidR="00473B14" w:rsidRPr="00A61393" w:rsidRDefault="00473B14" w:rsidP="00473B14">
            <w:pPr>
              <w:tabs>
                <w:tab w:val="left" w:pos="1260"/>
              </w:tabs>
              <w:jc w:val="both"/>
              <w:rPr>
                <w:rFonts w:ascii="Arial" w:hAnsi="Arial" w:cs="Arial"/>
              </w:rPr>
            </w:pPr>
          </w:p>
        </w:tc>
        <w:tc>
          <w:tcPr>
            <w:tcW w:w="2736" w:type="dxa"/>
            <w:shd w:val="clear" w:color="auto" w:fill="auto"/>
          </w:tcPr>
          <w:p w:rsidR="00473B14" w:rsidRPr="00A61393" w:rsidRDefault="00473B14" w:rsidP="00473B14">
            <w:pPr>
              <w:tabs>
                <w:tab w:val="left" w:pos="1260"/>
              </w:tabs>
              <w:rPr>
                <w:rFonts w:ascii="Arial" w:hAnsi="Arial" w:cs="Arial"/>
              </w:rPr>
            </w:pPr>
            <w:r w:rsidRPr="009C5B96">
              <w:rPr>
                <w:rFonts w:ascii="Arial" w:hAnsi="Arial" w:cs="Arial"/>
              </w:rPr>
              <w:t xml:space="preserve">Approach to </w:t>
            </w:r>
            <w:r>
              <w:rPr>
                <w:rFonts w:ascii="Arial" w:hAnsi="Arial" w:cs="Arial"/>
              </w:rPr>
              <w:t>providing capital programme management support to OxLEP</w:t>
            </w:r>
          </w:p>
        </w:tc>
        <w:tc>
          <w:tcPr>
            <w:tcW w:w="1512" w:type="dxa"/>
            <w:shd w:val="clear" w:color="auto" w:fill="auto"/>
          </w:tcPr>
          <w:p w:rsidR="00473B14" w:rsidRPr="00A61393" w:rsidRDefault="00473B14" w:rsidP="00473B14">
            <w:pPr>
              <w:tabs>
                <w:tab w:val="left" w:pos="1260"/>
              </w:tabs>
              <w:jc w:val="center"/>
              <w:rPr>
                <w:rFonts w:ascii="Arial" w:hAnsi="Arial" w:cs="Arial"/>
              </w:rPr>
            </w:pPr>
            <w:r>
              <w:rPr>
                <w:rFonts w:ascii="Arial" w:hAnsi="Arial" w:cs="Arial"/>
              </w:rPr>
              <w:t>20%</w:t>
            </w:r>
          </w:p>
        </w:tc>
      </w:tr>
      <w:tr w:rsidR="00473B14" w:rsidRPr="00A61393" w:rsidTr="007F4506">
        <w:tc>
          <w:tcPr>
            <w:tcW w:w="2760" w:type="dxa"/>
            <w:vMerge/>
          </w:tcPr>
          <w:p w:rsidR="00473B14" w:rsidRDefault="00473B14" w:rsidP="00473B14">
            <w:pPr>
              <w:tabs>
                <w:tab w:val="left" w:pos="1260"/>
              </w:tabs>
              <w:jc w:val="both"/>
              <w:rPr>
                <w:rFonts w:ascii="Arial" w:hAnsi="Arial" w:cs="Arial"/>
              </w:rPr>
            </w:pPr>
          </w:p>
        </w:tc>
        <w:tc>
          <w:tcPr>
            <w:tcW w:w="1512" w:type="dxa"/>
            <w:vMerge/>
          </w:tcPr>
          <w:p w:rsidR="00473B14" w:rsidRPr="00A61393" w:rsidRDefault="00473B14" w:rsidP="00473B14">
            <w:pPr>
              <w:tabs>
                <w:tab w:val="left" w:pos="1260"/>
              </w:tabs>
              <w:jc w:val="both"/>
              <w:rPr>
                <w:rFonts w:ascii="Arial" w:hAnsi="Arial" w:cs="Arial"/>
              </w:rPr>
            </w:pPr>
          </w:p>
        </w:tc>
        <w:tc>
          <w:tcPr>
            <w:tcW w:w="2736" w:type="dxa"/>
            <w:shd w:val="clear" w:color="auto" w:fill="auto"/>
          </w:tcPr>
          <w:p w:rsidR="00473B14" w:rsidRPr="00A61393" w:rsidRDefault="00473B14" w:rsidP="00473B14">
            <w:pPr>
              <w:tabs>
                <w:tab w:val="left" w:pos="1260"/>
              </w:tabs>
              <w:rPr>
                <w:rFonts w:ascii="Arial" w:hAnsi="Arial" w:cs="Arial"/>
              </w:rPr>
            </w:pPr>
            <w:r>
              <w:rPr>
                <w:rFonts w:ascii="Arial" w:hAnsi="Arial" w:cs="Arial"/>
                <w:szCs w:val="22"/>
              </w:rPr>
              <w:t>C</w:t>
            </w:r>
            <w:r w:rsidRPr="009C5B96">
              <w:rPr>
                <w:rFonts w:ascii="Arial" w:hAnsi="Arial" w:cs="Arial"/>
                <w:szCs w:val="22"/>
              </w:rPr>
              <w:t xml:space="preserve">lear strategy on how the bidder will work with OxLEP </w:t>
            </w:r>
          </w:p>
        </w:tc>
        <w:tc>
          <w:tcPr>
            <w:tcW w:w="1512" w:type="dxa"/>
            <w:shd w:val="clear" w:color="auto" w:fill="auto"/>
          </w:tcPr>
          <w:p w:rsidR="00473B14" w:rsidRPr="00A61393" w:rsidRDefault="00473B14" w:rsidP="00473B14">
            <w:pPr>
              <w:tabs>
                <w:tab w:val="left" w:pos="1260"/>
              </w:tabs>
              <w:jc w:val="center"/>
              <w:rPr>
                <w:rFonts w:ascii="Arial" w:hAnsi="Arial" w:cs="Arial"/>
              </w:rPr>
            </w:pPr>
            <w:r>
              <w:rPr>
                <w:rFonts w:ascii="Arial" w:hAnsi="Arial" w:cs="Arial"/>
              </w:rPr>
              <w:t>10%</w:t>
            </w:r>
          </w:p>
        </w:tc>
      </w:tr>
    </w:tbl>
    <w:p w:rsidR="0066029F" w:rsidRDefault="0066029F" w:rsidP="00282D6A">
      <w:pPr>
        <w:tabs>
          <w:tab w:val="left" w:pos="1260"/>
        </w:tabs>
        <w:spacing w:after="120"/>
        <w:ind w:left="540"/>
        <w:jc w:val="both"/>
        <w:rPr>
          <w:rFonts w:ascii="Arial" w:hAnsi="Arial" w:cs="Arial"/>
          <w:b/>
        </w:rPr>
      </w:pPr>
    </w:p>
    <w:p w:rsidR="00AC6A35" w:rsidRPr="00AC6A35" w:rsidRDefault="00AC6A35" w:rsidP="00282D6A">
      <w:pPr>
        <w:tabs>
          <w:tab w:val="left" w:pos="1260"/>
        </w:tabs>
        <w:spacing w:after="120"/>
        <w:ind w:left="540"/>
        <w:jc w:val="both"/>
        <w:rPr>
          <w:rFonts w:ascii="Arial" w:hAnsi="Arial" w:cs="Arial"/>
          <w:b/>
        </w:rPr>
      </w:pPr>
      <w:r w:rsidRPr="00AC6A35">
        <w:rPr>
          <w:rFonts w:ascii="Arial" w:hAnsi="Arial" w:cs="Arial"/>
          <w:b/>
        </w:rPr>
        <w:lastRenderedPageBreak/>
        <w:t xml:space="preserve">Please note that if there are any mandatory requirements in the </w:t>
      </w:r>
      <w:r>
        <w:rPr>
          <w:rFonts w:ascii="Arial" w:hAnsi="Arial" w:cs="Arial"/>
          <w:b/>
        </w:rPr>
        <w:t>S</w:t>
      </w:r>
      <w:r w:rsidRPr="00AC6A35">
        <w:rPr>
          <w:rFonts w:ascii="Arial" w:hAnsi="Arial" w:cs="Arial"/>
          <w:b/>
        </w:rPr>
        <w:t xml:space="preserve">pecification which are not met, </w:t>
      </w:r>
      <w:r w:rsidR="00D8646A">
        <w:rPr>
          <w:rFonts w:ascii="Arial" w:hAnsi="Arial" w:cs="Arial"/>
          <w:b/>
        </w:rPr>
        <w:t>OxLEP</w:t>
      </w:r>
      <w:r w:rsidRPr="00AC6A35">
        <w:rPr>
          <w:rFonts w:ascii="Arial" w:hAnsi="Arial" w:cs="Arial"/>
          <w:b/>
        </w:rPr>
        <w:t xml:space="preserve"> will treat your </w:t>
      </w:r>
      <w:r>
        <w:rPr>
          <w:rFonts w:ascii="Arial" w:hAnsi="Arial" w:cs="Arial"/>
          <w:b/>
        </w:rPr>
        <w:t xml:space="preserve">Bid </w:t>
      </w:r>
      <w:r w:rsidRPr="00AC6A35">
        <w:rPr>
          <w:rFonts w:ascii="Arial" w:hAnsi="Arial" w:cs="Arial"/>
          <w:b/>
        </w:rPr>
        <w:t>as non-compliant.</w:t>
      </w:r>
    </w:p>
    <w:p w:rsidR="00C45078" w:rsidRDefault="00C45078" w:rsidP="00282D6A">
      <w:pPr>
        <w:tabs>
          <w:tab w:val="left" w:pos="1260"/>
        </w:tabs>
        <w:spacing w:after="120"/>
        <w:ind w:left="540"/>
        <w:jc w:val="both"/>
        <w:rPr>
          <w:rFonts w:ascii="Arial" w:hAnsi="Arial" w:cs="Arial"/>
          <w:u w:val="single"/>
        </w:rPr>
      </w:pPr>
    </w:p>
    <w:p w:rsidR="00C85FA8" w:rsidRPr="007350C6" w:rsidRDefault="00C85FA8" w:rsidP="00282D6A">
      <w:pPr>
        <w:tabs>
          <w:tab w:val="left" w:pos="1260"/>
        </w:tabs>
        <w:spacing w:after="120"/>
        <w:ind w:left="540"/>
        <w:jc w:val="both"/>
        <w:rPr>
          <w:rFonts w:ascii="Arial" w:hAnsi="Arial" w:cs="Arial"/>
          <w:u w:val="single"/>
        </w:rPr>
      </w:pPr>
      <w:r w:rsidRPr="007350C6">
        <w:rPr>
          <w:rFonts w:ascii="Arial" w:hAnsi="Arial" w:cs="Arial"/>
          <w:u w:val="single"/>
        </w:rPr>
        <w:t>Table 2 Scoring mechanism for the scored criteria of this RFQ:</w:t>
      </w:r>
    </w:p>
    <w:p w:rsidR="00C85FA8" w:rsidRDefault="00C85FA8" w:rsidP="00282D6A">
      <w:pPr>
        <w:tabs>
          <w:tab w:val="left" w:pos="1260"/>
        </w:tabs>
        <w:spacing w:after="120"/>
        <w:ind w:left="540"/>
        <w:jc w:val="both"/>
        <w:rPr>
          <w:rFonts w:ascii="Arial" w:hAnsi="Arial" w:cs="Arial"/>
        </w:rPr>
      </w:pPr>
    </w:p>
    <w:p w:rsidR="00D33D71" w:rsidRPr="003F5ED9" w:rsidRDefault="00D33D71" w:rsidP="00282D6A">
      <w:pPr>
        <w:spacing w:after="120"/>
        <w:jc w:val="center"/>
        <w:rPr>
          <w:rFonts w:ascii="Arial" w:hAnsi="Arial" w:cs="Arial"/>
          <w:sz w:val="20"/>
        </w:rPr>
      </w:pPr>
      <w:r w:rsidRPr="003F5ED9">
        <w:rPr>
          <w:rFonts w:ascii="Arial" w:hAnsi="Arial" w:cs="Arial"/>
          <w:b/>
        </w:rPr>
        <w:t>Assessment Score Table</w:t>
      </w:r>
    </w:p>
    <w:tbl>
      <w:tblPr>
        <w:tblW w:w="9788" w:type="dxa"/>
        <w:tblInd w:w="-332" w:type="dxa"/>
        <w:tblLook w:val="0000" w:firstRow="0" w:lastRow="0" w:firstColumn="0" w:lastColumn="0" w:noHBand="0" w:noVBand="0"/>
      </w:tblPr>
      <w:tblGrid>
        <w:gridCol w:w="988"/>
        <w:gridCol w:w="8800"/>
      </w:tblGrid>
      <w:tr w:rsidR="00D33D71" w:rsidRPr="003F5ED9" w:rsidTr="00565723">
        <w:trPr>
          <w:cantSplit/>
          <w:trHeight w:val="484"/>
          <w:tblHeader/>
        </w:trPr>
        <w:tc>
          <w:tcPr>
            <w:tcW w:w="988" w:type="dxa"/>
            <w:tcBorders>
              <w:top w:val="single" w:sz="4" w:space="0" w:color="auto"/>
              <w:left w:val="single" w:sz="4" w:space="0" w:color="auto"/>
              <w:bottom w:val="double" w:sz="4" w:space="0" w:color="auto"/>
              <w:right w:val="single" w:sz="4" w:space="0" w:color="auto"/>
            </w:tcBorders>
            <w:shd w:val="clear" w:color="auto" w:fill="auto"/>
          </w:tcPr>
          <w:p w:rsidR="00D33D71" w:rsidRPr="003F5ED9" w:rsidRDefault="00D33D71" w:rsidP="00282D6A">
            <w:pPr>
              <w:spacing w:after="120"/>
              <w:ind w:right="112"/>
              <w:jc w:val="center"/>
              <w:rPr>
                <w:rFonts w:ascii="Arial" w:hAnsi="Arial" w:cs="Arial"/>
                <w:b/>
                <w:bCs/>
                <w:sz w:val="21"/>
                <w:szCs w:val="21"/>
              </w:rPr>
            </w:pPr>
            <w:r w:rsidRPr="003F5ED9">
              <w:rPr>
                <w:rFonts w:ascii="Arial" w:hAnsi="Arial" w:cs="Arial"/>
                <w:b/>
                <w:bCs/>
                <w:sz w:val="21"/>
                <w:szCs w:val="21"/>
              </w:rPr>
              <w:t>Score</w:t>
            </w:r>
          </w:p>
        </w:tc>
        <w:tc>
          <w:tcPr>
            <w:tcW w:w="8800" w:type="dxa"/>
            <w:tcBorders>
              <w:top w:val="single" w:sz="4" w:space="0" w:color="auto"/>
              <w:left w:val="nil"/>
              <w:bottom w:val="double" w:sz="4" w:space="0" w:color="auto"/>
              <w:right w:val="single" w:sz="4" w:space="0" w:color="auto"/>
            </w:tcBorders>
            <w:shd w:val="clear" w:color="auto" w:fill="auto"/>
          </w:tcPr>
          <w:p w:rsidR="00D33D71" w:rsidRPr="003F5ED9" w:rsidRDefault="00D33D71" w:rsidP="00282D6A">
            <w:pPr>
              <w:spacing w:after="120"/>
              <w:ind w:right="4"/>
              <w:jc w:val="center"/>
              <w:rPr>
                <w:rFonts w:ascii="Arial" w:hAnsi="Arial" w:cs="Arial"/>
                <w:b/>
                <w:bCs/>
                <w:sz w:val="21"/>
                <w:szCs w:val="21"/>
              </w:rPr>
            </w:pPr>
            <w:r w:rsidRPr="003F5ED9">
              <w:rPr>
                <w:rFonts w:ascii="Arial" w:hAnsi="Arial" w:cs="Arial"/>
                <w:b/>
                <w:bCs/>
                <w:sz w:val="21"/>
                <w:szCs w:val="21"/>
              </w:rPr>
              <w:t>Definition</w:t>
            </w:r>
          </w:p>
        </w:tc>
      </w:tr>
      <w:tr w:rsidR="00D33D71" w:rsidRPr="003F5ED9" w:rsidTr="00565723">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rsidR="00D33D71" w:rsidRPr="003F5ED9" w:rsidRDefault="00D33D71" w:rsidP="00282D6A">
            <w:pPr>
              <w:spacing w:after="120"/>
              <w:ind w:right="112"/>
              <w:jc w:val="center"/>
              <w:rPr>
                <w:rFonts w:ascii="Arial" w:hAnsi="Arial" w:cs="Arial"/>
                <w:b/>
                <w:bCs/>
                <w:sz w:val="21"/>
                <w:szCs w:val="21"/>
              </w:rPr>
            </w:pPr>
            <w:r w:rsidRPr="003F5ED9">
              <w:rPr>
                <w:rFonts w:ascii="Arial" w:hAnsi="Arial" w:cs="Arial"/>
                <w:b/>
                <w:bCs/>
                <w:sz w:val="21"/>
                <w:szCs w:val="21"/>
              </w:rPr>
              <w:t>10</w:t>
            </w:r>
          </w:p>
        </w:tc>
        <w:tc>
          <w:tcPr>
            <w:tcW w:w="8800" w:type="dxa"/>
            <w:tcBorders>
              <w:top w:val="double" w:sz="4" w:space="0" w:color="auto"/>
              <w:left w:val="single" w:sz="4" w:space="0" w:color="auto"/>
              <w:right w:val="double" w:sz="4" w:space="0" w:color="auto"/>
            </w:tcBorders>
            <w:shd w:val="clear" w:color="auto" w:fill="auto"/>
          </w:tcPr>
          <w:p w:rsidR="00D33D71" w:rsidRPr="003F5ED9" w:rsidRDefault="00D33D71" w:rsidP="00282D6A">
            <w:pPr>
              <w:spacing w:after="120"/>
              <w:ind w:right="4"/>
              <w:jc w:val="both"/>
              <w:rPr>
                <w:rFonts w:ascii="Arial" w:hAnsi="Arial" w:cs="Arial"/>
                <w:b/>
                <w:bCs/>
                <w:sz w:val="21"/>
                <w:szCs w:val="21"/>
              </w:rPr>
            </w:pPr>
            <w:r w:rsidRPr="003F5ED9">
              <w:rPr>
                <w:rFonts w:ascii="Arial" w:hAnsi="Arial" w:cs="Arial"/>
                <w:b/>
                <w:bCs/>
                <w:sz w:val="21"/>
                <w:szCs w:val="21"/>
              </w:rPr>
              <w:t>Very Good (fulfils the requirement)</w:t>
            </w:r>
          </w:p>
        </w:tc>
      </w:tr>
      <w:tr w:rsidR="00D33D71" w:rsidRPr="003F5ED9" w:rsidTr="00565723">
        <w:trPr>
          <w:cantSplit/>
          <w:trHeight w:val="513"/>
        </w:trPr>
        <w:tc>
          <w:tcPr>
            <w:tcW w:w="988" w:type="dxa"/>
            <w:vMerge/>
            <w:tcBorders>
              <w:left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 xml:space="preserve">The response meets all that is expected for the criteria.  It leaves </w:t>
            </w:r>
            <w:r w:rsidR="00886B70">
              <w:rPr>
                <w:rFonts w:ascii="Arial" w:hAnsi="Arial" w:cs="Arial"/>
                <w:sz w:val="21"/>
                <w:szCs w:val="21"/>
              </w:rPr>
              <w:t>OxLEP</w:t>
            </w:r>
            <w:r w:rsidRPr="003F5ED9">
              <w:rPr>
                <w:rFonts w:ascii="Arial" w:hAnsi="Arial" w:cs="Arial"/>
                <w:sz w:val="21"/>
                <w:szCs w:val="21"/>
              </w:rPr>
              <w:t xml:space="preserve"> and the Contract Participants in no doubt as to the capability and commitment to deliver what is required.  The response therefore shows:</w:t>
            </w:r>
          </w:p>
        </w:tc>
      </w:tr>
      <w:tr w:rsidR="00D33D71" w:rsidRPr="003F5ED9" w:rsidTr="00565723">
        <w:trPr>
          <w:cantSplit/>
          <w:trHeight w:val="927"/>
        </w:trPr>
        <w:tc>
          <w:tcPr>
            <w:tcW w:w="988" w:type="dxa"/>
            <w:vMerge/>
            <w:tcBorders>
              <w:left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rsidR="00D33D71" w:rsidRPr="003F5ED9" w:rsidRDefault="00D33D71" w:rsidP="00282D6A">
            <w:pPr>
              <w:numPr>
                <w:ilvl w:val="0"/>
                <w:numId w:val="9"/>
              </w:numPr>
              <w:tabs>
                <w:tab w:val="num" w:pos="334"/>
              </w:tabs>
              <w:spacing w:after="120"/>
              <w:ind w:left="334" w:right="4" w:hanging="330"/>
              <w:rPr>
                <w:rFonts w:ascii="Arial" w:hAnsi="Arial" w:cs="Arial"/>
                <w:sz w:val="21"/>
                <w:szCs w:val="21"/>
              </w:rPr>
            </w:pPr>
            <w:r w:rsidRPr="003F5ED9">
              <w:rPr>
                <w:rFonts w:ascii="Arial" w:hAnsi="Arial" w:cs="Arial"/>
                <w:sz w:val="21"/>
                <w:szCs w:val="21"/>
              </w:rPr>
              <w:t>Very good understanding of the requirements</w:t>
            </w:r>
          </w:p>
          <w:p w:rsidR="00D33D71" w:rsidRPr="003F5ED9" w:rsidRDefault="00D33D71" w:rsidP="00282D6A">
            <w:pPr>
              <w:numPr>
                <w:ilvl w:val="0"/>
                <w:numId w:val="9"/>
              </w:numPr>
              <w:tabs>
                <w:tab w:val="num" w:pos="334"/>
              </w:tabs>
              <w:spacing w:after="120"/>
              <w:ind w:left="334" w:right="4" w:hanging="330"/>
              <w:rPr>
                <w:rFonts w:ascii="Arial" w:hAnsi="Arial" w:cs="Arial"/>
                <w:sz w:val="21"/>
                <w:szCs w:val="21"/>
              </w:rPr>
            </w:pPr>
            <w:r w:rsidRPr="003F5ED9">
              <w:rPr>
                <w:rFonts w:ascii="Arial" w:hAnsi="Arial" w:cs="Arial"/>
                <w:sz w:val="21"/>
                <w:szCs w:val="21"/>
              </w:rPr>
              <w:t>Considerable competence demonstrated through relevant evidence</w:t>
            </w:r>
          </w:p>
          <w:p w:rsidR="00D33D71" w:rsidRPr="003F5ED9" w:rsidRDefault="00D33D71" w:rsidP="00282D6A">
            <w:pPr>
              <w:numPr>
                <w:ilvl w:val="0"/>
                <w:numId w:val="9"/>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Considerable insight into the relevant issues</w:t>
            </w:r>
          </w:p>
        </w:tc>
      </w:tr>
      <w:tr w:rsidR="00D33D71" w:rsidRPr="003F5ED9" w:rsidTr="00565723">
        <w:trPr>
          <w:cantSplit/>
          <w:trHeight w:val="300"/>
        </w:trPr>
        <w:tc>
          <w:tcPr>
            <w:tcW w:w="988" w:type="dxa"/>
            <w:vMerge/>
            <w:tcBorders>
              <w:left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Where the response relates to the development of a product or service, it is considered to be viable and that it will meet expectations in full.</w:t>
            </w:r>
          </w:p>
        </w:tc>
      </w:tr>
      <w:tr w:rsidR="00D33D71" w:rsidRPr="003F5ED9" w:rsidTr="00565723">
        <w:trPr>
          <w:cantSplit/>
          <w:trHeight w:val="300"/>
        </w:trPr>
        <w:tc>
          <w:tcPr>
            <w:tcW w:w="988" w:type="dxa"/>
            <w:vMerge/>
            <w:tcBorders>
              <w:left w:val="double" w:sz="4" w:space="0" w:color="auto"/>
              <w:bottom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rsidR="00D33D71" w:rsidRPr="003F5ED9" w:rsidRDefault="00D33D71" w:rsidP="00282D6A">
            <w:pPr>
              <w:spacing w:after="120"/>
              <w:ind w:right="4"/>
              <w:jc w:val="both"/>
              <w:rPr>
                <w:rFonts w:ascii="Arial" w:hAnsi="Arial" w:cs="Arial"/>
                <w:sz w:val="21"/>
                <w:szCs w:val="21"/>
              </w:rPr>
            </w:pPr>
          </w:p>
        </w:tc>
      </w:tr>
      <w:tr w:rsidR="00D33D71" w:rsidRPr="003F5ED9" w:rsidTr="00565723">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rsidR="00D33D71" w:rsidRPr="003F5ED9" w:rsidRDefault="00D33D71" w:rsidP="00282D6A">
            <w:pPr>
              <w:spacing w:after="120"/>
              <w:ind w:right="112"/>
              <w:jc w:val="center"/>
              <w:rPr>
                <w:rFonts w:ascii="Arial" w:hAnsi="Arial" w:cs="Arial"/>
                <w:b/>
                <w:bCs/>
                <w:sz w:val="21"/>
                <w:szCs w:val="21"/>
              </w:rPr>
            </w:pPr>
            <w:r w:rsidRPr="003F5ED9">
              <w:rPr>
                <w:rFonts w:ascii="Arial" w:hAnsi="Arial" w:cs="Arial"/>
                <w:b/>
                <w:bCs/>
                <w:sz w:val="21"/>
                <w:szCs w:val="21"/>
              </w:rPr>
              <w:t>8</w:t>
            </w:r>
          </w:p>
        </w:tc>
        <w:tc>
          <w:tcPr>
            <w:tcW w:w="8800" w:type="dxa"/>
            <w:tcBorders>
              <w:top w:val="double" w:sz="4" w:space="0" w:color="auto"/>
              <w:left w:val="single" w:sz="4" w:space="0" w:color="auto"/>
              <w:right w:val="double" w:sz="4" w:space="0" w:color="auto"/>
            </w:tcBorders>
            <w:shd w:val="clear" w:color="auto" w:fill="auto"/>
          </w:tcPr>
          <w:p w:rsidR="00D33D71" w:rsidRPr="003F5ED9" w:rsidRDefault="00D33D71" w:rsidP="00282D6A">
            <w:pPr>
              <w:spacing w:after="120"/>
              <w:ind w:right="4"/>
              <w:jc w:val="both"/>
              <w:rPr>
                <w:rFonts w:ascii="Arial" w:hAnsi="Arial" w:cs="Arial"/>
                <w:b/>
                <w:bCs/>
                <w:sz w:val="21"/>
                <w:szCs w:val="21"/>
              </w:rPr>
            </w:pPr>
            <w:r w:rsidRPr="003F5ED9">
              <w:rPr>
                <w:rFonts w:ascii="Arial" w:hAnsi="Arial" w:cs="Arial"/>
                <w:b/>
                <w:bCs/>
                <w:sz w:val="21"/>
                <w:szCs w:val="21"/>
              </w:rPr>
              <w:t>Good (provides the requirement with limited minor issues)</w:t>
            </w:r>
          </w:p>
        </w:tc>
      </w:tr>
      <w:tr w:rsidR="00D33D71" w:rsidRPr="003F5ED9" w:rsidTr="00565723">
        <w:trPr>
          <w:cantSplit/>
          <w:trHeight w:val="628"/>
        </w:trPr>
        <w:tc>
          <w:tcPr>
            <w:tcW w:w="988" w:type="dxa"/>
            <w:vMerge/>
            <w:tcBorders>
              <w:left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The response broadly meets what is expected for the criteria.  There are no significant areas of concern, although there may be limited minor issues that need further exploration or attention later in the procurement process.  The response therefore shows:</w:t>
            </w:r>
          </w:p>
        </w:tc>
      </w:tr>
      <w:tr w:rsidR="00D33D71" w:rsidRPr="003F5ED9" w:rsidTr="00565723">
        <w:trPr>
          <w:cantSplit/>
          <w:trHeight w:val="300"/>
        </w:trPr>
        <w:tc>
          <w:tcPr>
            <w:tcW w:w="988" w:type="dxa"/>
            <w:vMerge/>
            <w:tcBorders>
              <w:left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rsidR="00D33D71" w:rsidRPr="003F5ED9" w:rsidRDefault="00D33D71" w:rsidP="00282D6A">
            <w:pPr>
              <w:numPr>
                <w:ilvl w:val="0"/>
                <w:numId w:val="10"/>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Good understanding of the requirements</w:t>
            </w:r>
          </w:p>
        </w:tc>
      </w:tr>
      <w:tr w:rsidR="00D33D71" w:rsidRPr="003F5ED9" w:rsidTr="00565723">
        <w:trPr>
          <w:cantSplit/>
          <w:trHeight w:val="300"/>
        </w:trPr>
        <w:tc>
          <w:tcPr>
            <w:tcW w:w="988" w:type="dxa"/>
            <w:vMerge/>
            <w:tcBorders>
              <w:left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rsidR="00D33D71" w:rsidRPr="003F5ED9" w:rsidRDefault="00D33D71" w:rsidP="00282D6A">
            <w:pPr>
              <w:numPr>
                <w:ilvl w:val="0"/>
                <w:numId w:val="10"/>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Sufficient competence demonstrated through relevant evidence</w:t>
            </w:r>
          </w:p>
        </w:tc>
      </w:tr>
      <w:tr w:rsidR="00D33D71" w:rsidRPr="003F5ED9" w:rsidTr="00565723">
        <w:trPr>
          <w:cantSplit/>
          <w:trHeight w:val="300"/>
        </w:trPr>
        <w:tc>
          <w:tcPr>
            <w:tcW w:w="988" w:type="dxa"/>
            <w:vMerge/>
            <w:tcBorders>
              <w:left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bottom w:val="single" w:sz="4" w:space="0" w:color="auto"/>
              <w:right w:val="double" w:sz="4" w:space="0" w:color="auto"/>
            </w:tcBorders>
            <w:shd w:val="clear" w:color="auto" w:fill="FFFF99"/>
          </w:tcPr>
          <w:p w:rsidR="00D33D71" w:rsidRPr="003F5ED9" w:rsidRDefault="00D33D71" w:rsidP="00282D6A">
            <w:pPr>
              <w:numPr>
                <w:ilvl w:val="0"/>
                <w:numId w:val="10"/>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Some insight demonstrated into the relevant issues.</w:t>
            </w:r>
          </w:p>
        </w:tc>
      </w:tr>
      <w:tr w:rsidR="00D33D71" w:rsidRPr="003F5ED9" w:rsidTr="00565723">
        <w:trPr>
          <w:cantSplit/>
          <w:trHeight w:val="300"/>
        </w:trPr>
        <w:tc>
          <w:tcPr>
            <w:tcW w:w="988" w:type="dxa"/>
            <w:vMerge/>
            <w:tcBorders>
              <w:left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Where the response relates to the development of a product or service, it has demonstrated a good and sound proposal which is likely to meet expectations, with limited minor issues.</w:t>
            </w:r>
          </w:p>
        </w:tc>
      </w:tr>
      <w:tr w:rsidR="00D33D71" w:rsidRPr="003F5ED9" w:rsidTr="00565723">
        <w:trPr>
          <w:cantSplit/>
          <w:trHeight w:val="300"/>
        </w:trPr>
        <w:tc>
          <w:tcPr>
            <w:tcW w:w="988" w:type="dxa"/>
            <w:vMerge/>
            <w:tcBorders>
              <w:left w:val="double" w:sz="4" w:space="0" w:color="auto"/>
              <w:bottom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t>
            </w:r>
          </w:p>
        </w:tc>
      </w:tr>
      <w:tr w:rsidR="00D33D71" w:rsidRPr="003F5ED9" w:rsidTr="00565723">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rsidR="00D33D71" w:rsidRPr="003F5ED9" w:rsidRDefault="00D33D71" w:rsidP="00282D6A">
            <w:pPr>
              <w:spacing w:after="120"/>
              <w:ind w:right="112"/>
              <w:jc w:val="center"/>
              <w:rPr>
                <w:rFonts w:ascii="Arial" w:hAnsi="Arial" w:cs="Arial"/>
                <w:b/>
                <w:bCs/>
                <w:sz w:val="21"/>
                <w:szCs w:val="21"/>
              </w:rPr>
            </w:pPr>
            <w:r w:rsidRPr="003F5ED9">
              <w:rPr>
                <w:rFonts w:ascii="Arial" w:hAnsi="Arial" w:cs="Arial"/>
                <w:b/>
                <w:bCs/>
                <w:sz w:val="21"/>
                <w:szCs w:val="21"/>
              </w:rPr>
              <w:t>6</w:t>
            </w:r>
          </w:p>
        </w:tc>
        <w:tc>
          <w:tcPr>
            <w:tcW w:w="8800" w:type="dxa"/>
            <w:tcBorders>
              <w:top w:val="double" w:sz="4" w:space="0" w:color="auto"/>
              <w:left w:val="single" w:sz="4" w:space="0" w:color="auto"/>
              <w:right w:val="double" w:sz="4" w:space="0" w:color="auto"/>
            </w:tcBorders>
            <w:shd w:val="clear" w:color="auto" w:fill="auto"/>
          </w:tcPr>
          <w:p w:rsidR="00D33D71" w:rsidRPr="003F5ED9" w:rsidRDefault="00D33D71" w:rsidP="00282D6A">
            <w:pPr>
              <w:spacing w:after="120"/>
              <w:ind w:right="4"/>
              <w:jc w:val="both"/>
              <w:rPr>
                <w:rFonts w:ascii="Arial" w:hAnsi="Arial" w:cs="Arial"/>
                <w:b/>
                <w:bCs/>
                <w:sz w:val="21"/>
                <w:szCs w:val="21"/>
              </w:rPr>
            </w:pPr>
            <w:r w:rsidRPr="003F5ED9">
              <w:rPr>
                <w:rFonts w:ascii="Arial" w:hAnsi="Arial" w:cs="Arial"/>
                <w:b/>
                <w:bCs/>
                <w:sz w:val="21"/>
                <w:szCs w:val="21"/>
              </w:rPr>
              <w:t>Fair (provides a basic measure of the requirement)</w:t>
            </w:r>
          </w:p>
        </w:tc>
      </w:tr>
      <w:tr w:rsidR="00D33D71" w:rsidRPr="003F5ED9" w:rsidTr="00565723">
        <w:trPr>
          <w:cantSplit/>
          <w:trHeight w:val="730"/>
        </w:trPr>
        <w:tc>
          <w:tcPr>
            <w:tcW w:w="988" w:type="dxa"/>
            <w:vMerge/>
            <w:tcBorders>
              <w:left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 xml:space="preserve">The response meets most of the requirement but there is at least one significant issue of concern, or several smaller issues. These would require some further clarification or attention later in the procurement </w:t>
            </w:r>
            <w:r w:rsidR="002A2090" w:rsidRPr="003F5ED9">
              <w:rPr>
                <w:rFonts w:ascii="Arial" w:hAnsi="Arial" w:cs="Arial"/>
                <w:sz w:val="21"/>
                <w:szCs w:val="21"/>
              </w:rPr>
              <w:t>process and</w:t>
            </w:r>
            <w:r w:rsidRPr="003F5ED9">
              <w:rPr>
                <w:rFonts w:ascii="Arial" w:hAnsi="Arial" w:cs="Arial"/>
                <w:sz w:val="21"/>
                <w:szCs w:val="21"/>
              </w:rPr>
              <w:t xml:space="preserve"> may arise through lack of demonstrated capability and/or appropriate evidence.  The response therefore shows: </w:t>
            </w:r>
          </w:p>
        </w:tc>
      </w:tr>
      <w:tr w:rsidR="00D33D71" w:rsidRPr="003F5ED9" w:rsidTr="00565723">
        <w:trPr>
          <w:cantSplit/>
          <w:trHeight w:val="300"/>
        </w:trPr>
        <w:tc>
          <w:tcPr>
            <w:tcW w:w="988" w:type="dxa"/>
            <w:vMerge/>
            <w:tcBorders>
              <w:left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rsidR="00D33D71" w:rsidRPr="003F5ED9" w:rsidRDefault="00D33D71" w:rsidP="00282D6A">
            <w:pPr>
              <w:numPr>
                <w:ilvl w:val="0"/>
                <w:numId w:val="11"/>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Basic understanding of the requirements</w:t>
            </w:r>
          </w:p>
        </w:tc>
      </w:tr>
      <w:tr w:rsidR="00D33D71" w:rsidRPr="003F5ED9" w:rsidTr="00565723">
        <w:trPr>
          <w:cantSplit/>
          <w:trHeight w:val="300"/>
        </w:trPr>
        <w:tc>
          <w:tcPr>
            <w:tcW w:w="988" w:type="dxa"/>
            <w:vMerge/>
            <w:tcBorders>
              <w:left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rsidR="00D33D71" w:rsidRPr="003F5ED9" w:rsidRDefault="00D33D71" w:rsidP="00282D6A">
            <w:pPr>
              <w:numPr>
                <w:ilvl w:val="0"/>
                <w:numId w:val="11"/>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Basic competence demonstrated through relevant evidence</w:t>
            </w:r>
          </w:p>
        </w:tc>
      </w:tr>
      <w:tr w:rsidR="00D33D71" w:rsidRPr="003F5ED9" w:rsidTr="00565723">
        <w:trPr>
          <w:cantSplit/>
          <w:trHeight w:val="300"/>
        </w:trPr>
        <w:tc>
          <w:tcPr>
            <w:tcW w:w="988" w:type="dxa"/>
            <w:vMerge/>
            <w:tcBorders>
              <w:left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bottom w:val="single" w:sz="4" w:space="0" w:color="auto"/>
              <w:right w:val="double" w:sz="4" w:space="0" w:color="auto"/>
            </w:tcBorders>
            <w:shd w:val="clear" w:color="auto" w:fill="FFFF99"/>
          </w:tcPr>
          <w:p w:rsidR="00D33D71" w:rsidRPr="003F5ED9" w:rsidRDefault="00D33D71" w:rsidP="00282D6A">
            <w:pPr>
              <w:numPr>
                <w:ilvl w:val="0"/>
                <w:numId w:val="11"/>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Some areas of concern that require attention.</w:t>
            </w:r>
          </w:p>
        </w:tc>
      </w:tr>
      <w:tr w:rsidR="00D33D71" w:rsidRPr="003F5ED9" w:rsidTr="00565723">
        <w:trPr>
          <w:cantSplit/>
          <w:trHeight w:val="300"/>
        </w:trPr>
        <w:tc>
          <w:tcPr>
            <w:tcW w:w="988" w:type="dxa"/>
            <w:vMerge/>
            <w:tcBorders>
              <w:left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Where the response relates to the development of a product or service, it is likely to meet most of the requirement, although there are areas of concern or shortfalls that require attention.</w:t>
            </w:r>
          </w:p>
        </w:tc>
      </w:tr>
      <w:tr w:rsidR="00D33D71" w:rsidRPr="003F5ED9" w:rsidTr="00565723">
        <w:trPr>
          <w:cantSplit/>
          <w:trHeight w:val="300"/>
        </w:trPr>
        <w:tc>
          <w:tcPr>
            <w:tcW w:w="988" w:type="dxa"/>
            <w:vMerge/>
            <w:tcBorders>
              <w:left w:val="double" w:sz="4" w:space="0" w:color="auto"/>
              <w:bottom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t>
            </w:r>
          </w:p>
        </w:tc>
      </w:tr>
      <w:tr w:rsidR="00D33D71" w:rsidRPr="003F5ED9" w:rsidTr="00565723">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rsidR="00D33D71" w:rsidRPr="003F5ED9" w:rsidRDefault="00D33D71" w:rsidP="00282D6A">
            <w:pPr>
              <w:spacing w:after="120"/>
              <w:ind w:right="112"/>
              <w:jc w:val="center"/>
              <w:rPr>
                <w:rFonts w:ascii="Arial" w:hAnsi="Arial" w:cs="Arial"/>
                <w:b/>
                <w:bCs/>
                <w:sz w:val="21"/>
                <w:szCs w:val="21"/>
              </w:rPr>
            </w:pPr>
            <w:r w:rsidRPr="003F5ED9">
              <w:rPr>
                <w:rFonts w:ascii="Arial" w:hAnsi="Arial" w:cs="Arial"/>
                <w:b/>
                <w:bCs/>
                <w:sz w:val="21"/>
                <w:szCs w:val="21"/>
              </w:rPr>
              <w:t>4</w:t>
            </w:r>
          </w:p>
        </w:tc>
        <w:tc>
          <w:tcPr>
            <w:tcW w:w="8800" w:type="dxa"/>
            <w:tcBorders>
              <w:top w:val="double" w:sz="4" w:space="0" w:color="auto"/>
              <w:left w:val="single" w:sz="4" w:space="0" w:color="auto"/>
              <w:right w:val="double" w:sz="4" w:space="0" w:color="auto"/>
            </w:tcBorders>
            <w:shd w:val="clear" w:color="auto" w:fill="auto"/>
          </w:tcPr>
          <w:p w:rsidR="00D33D71" w:rsidRPr="003F5ED9" w:rsidRDefault="00D33D71" w:rsidP="00282D6A">
            <w:pPr>
              <w:spacing w:after="120"/>
              <w:ind w:right="4"/>
              <w:jc w:val="both"/>
              <w:rPr>
                <w:rFonts w:ascii="Arial" w:hAnsi="Arial" w:cs="Arial"/>
                <w:b/>
                <w:bCs/>
                <w:sz w:val="21"/>
                <w:szCs w:val="21"/>
              </w:rPr>
            </w:pPr>
            <w:r w:rsidRPr="003F5ED9">
              <w:rPr>
                <w:rFonts w:ascii="Arial" w:hAnsi="Arial" w:cs="Arial"/>
                <w:b/>
                <w:bCs/>
                <w:sz w:val="21"/>
                <w:szCs w:val="21"/>
              </w:rPr>
              <w:t>Poor (provides some of the requirement with significant issues)</w:t>
            </w:r>
          </w:p>
        </w:tc>
      </w:tr>
      <w:tr w:rsidR="00D33D71" w:rsidRPr="003F5ED9" w:rsidTr="00565723">
        <w:trPr>
          <w:cantSplit/>
          <w:trHeight w:val="492"/>
        </w:trPr>
        <w:tc>
          <w:tcPr>
            <w:tcW w:w="988" w:type="dxa"/>
            <w:vMerge/>
            <w:tcBorders>
              <w:left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The response meets elements of the requirement but gives concern in a number of significant areas.  There are reservations because of one or all of the following:</w:t>
            </w:r>
          </w:p>
        </w:tc>
      </w:tr>
      <w:tr w:rsidR="00D33D71" w:rsidRPr="003F5ED9" w:rsidTr="00565723">
        <w:trPr>
          <w:cantSplit/>
          <w:trHeight w:val="300"/>
        </w:trPr>
        <w:tc>
          <w:tcPr>
            <w:tcW w:w="988" w:type="dxa"/>
            <w:vMerge/>
            <w:tcBorders>
              <w:left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rsidR="00D33D71" w:rsidRPr="003F5ED9" w:rsidRDefault="00D33D71" w:rsidP="00282D6A">
            <w:pPr>
              <w:numPr>
                <w:ilvl w:val="0"/>
                <w:numId w:val="12"/>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There are significant issues needing considerable attention</w:t>
            </w:r>
          </w:p>
        </w:tc>
      </w:tr>
      <w:tr w:rsidR="00D33D71" w:rsidRPr="003F5ED9" w:rsidTr="00565723">
        <w:trPr>
          <w:cantSplit/>
          <w:trHeight w:val="300"/>
        </w:trPr>
        <w:tc>
          <w:tcPr>
            <w:tcW w:w="988" w:type="dxa"/>
            <w:vMerge/>
            <w:tcBorders>
              <w:left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right w:val="double" w:sz="4" w:space="0" w:color="auto"/>
            </w:tcBorders>
            <w:shd w:val="clear" w:color="auto" w:fill="FFFF99"/>
          </w:tcPr>
          <w:p w:rsidR="00D33D71" w:rsidRPr="003F5ED9" w:rsidRDefault="00D33D71" w:rsidP="00282D6A">
            <w:pPr>
              <w:numPr>
                <w:ilvl w:val="0"/>
                <w:numId w:val="12"/>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 xml:space="preserve">There is insufficient evidence to demonstrate competence or understanding </w:t>
            </w:r>
          </w:p>
        </w:tc>
      </w:tr>
      <w:tr w:rsidR="00D33D71" w:rsidRPr="003F5ED9" w:rsidTr="00565723">
        <w:trPr>
          <w:cantSplit/>
          <w:trHeight w:val="300"/>
        </w:trPr>
        <w:tc>
          <w:tcPr>
            <w:tcW w:w="988" w:type="dxa"/>
            <w:vMerge/>
            <w:tcBorders>
              <w:left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bottom w:val="single" w:sz="4" w:space="0" w:color="auto"/>
              <w:right w:val="double" w:sz="4" w:space="0" w:color="auto"/>
            </w:tcBorders>
            <w:shd w:val="clear" w:color="auto" w:fill="FFFF99"/>
          </w:tcPr>
          <w:p w:rsidR="00D33D71" w:rsidRPr="003F5ED9" w:rsidRDefault="00D33D71" w:rsidP="00282D6A">
            <w:pPr>
              <w:numPr>
                <w:ilvl w:val="0"/>
                <w:numId w:val="12"/>
              </w:numPr>
              <w:tabs>
                <w:tab w:val="clear" w:pos="720"/>
                <w:tab w:val="num" w:pos="334"/>
              </w:tabs>
              <w:spacing w:after="120"/>
              <w:ind w:left="334" w:right="4" w:hanging="330"/>
              <w:rPr>
                <w:rFonts w:ascii="Arial" w:hAnsi="Arial" w:cs="Arial"/>
                <w:sz w:val="21"/>
                <w:szCs w:val="21"/>
              </w:rPr>
            </w:pPr>
            <w:r w:rsidRPr="003F5ED9">
              <w:rPr>
                <w:rFonts w:ascii="Arial" w:hAnsi="Arial" w:cs="Arial"/>
                <w:sz w:val="21"/>
                <w:szCs w:val="21"/>
              </w:rPr>
              <w:t>The response is light and unconvincing.</w:t>
            </w:r>
          </w:p>
        </w:tc>
      </w:tr>
      <w:tr w:rsidR="00D33D71" w:rsidRPr="003F5ED9" w:rsidTr="00565723">
        <w:trPr>
          <w:cantSplit/>
          <w:trHeight w:val="300"/>
        </w:trPr>
        <w:tc>
          <w:tcPr>
            <w:tcW w:w="988" w:type="dxa"/>
            <w:vMerge/>
            <w:tcBorders>
              <w:left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Where the response relates to the development of a product or service, it has met a limited amount of the requirement, but is light and unconvincing and has fallen short of expectations.</w:t>
            </w:r>
          </w:p>
        </w:tc>
      </w:tr>
      <w:tr w:rsidR="00D33D71" w:rsidRPr="003F5ED9" w:rsidTr="00565723">
        <w:trPr>
          <w:cantSplit/>
          <w:trHeight w:val="300"/>
        </w:trPr>
        <w:tc>
          <w:tcPr>
            <w:tcW w:w="988" w:type="dxa"/>
            <w:vMerge/>
            <w:tcBorders>
              <w:left w:val="double" w:sz="4" w:space="0" w:color="auto"/>
              <w:bottom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t>
            </w:r>
          </w:p>
        </w:tc>
      </w:tr>
      <w:tr w:rsidR="00D33D71" w:rsidRPr="003F5ED9" w:rsidTr="00565723">
        <w:trPr>
          <w:cantSplit/>
          <w:trHeight w:val="300"/>
        </w:trPr>
        <w:tc>
          <w:tcPr>
            <w:tcW w:w="988" w:type="dxa"/>
            <w:vMerge w:val="restart"/>
            <w:tcBorders>
              <w:top w:val="double" w:sz="4" w:space="0" w:color="auto"/>
              <w:left w:val="double" w:sz="4" w:space="0" w:color="auto"/>
              <w:right w:val="single" w:sz="4" w:space="0" w:color="auto"/>
            </w:tcBorders>
            <w:shd w:val="clear" w:color="auto" w:fill="auto"/>
          </w:tcPr>
          <w:p w:rsidR="00D33D71" w:rsidRPr="003F5ED9" w:rsidRDefault="00D33D71" w:rsidP="00282D6A">
            <w:pPr>
              <w:spacing w:after="120"/>
              <w:ind w:right="112"/>
              <w:jc w:val="center"/>
              <w:rPr>
                <w:rFonts w:ascii="Arial" w:hAnsi="Arial" w:cs="Arial"/>
                <w:b/>
                <w:bCs/>
                <w:sz w:val="21"/>
                <w:szCs w:val="21"/>
              </w:rPr>
            </w:pPr>
            <w:r w:rsidRPr="003F5ED9">
              <w:rPr>
                <w:rFonts w:ascii="Arial" w:hAnsi="Arial" w:cs="Arial"/>
                <w:b/>
                <w:bCs/>
                <w:sz w:val="21"/>
                <w:szCs w:val="21"/>
              </w:rPr>
              <w:t>2</w:t>
            </w:r>
          </w:p>
        </w:tc>
        <w:tc>
          <w:tcPr>
            <w:tcW w:w="8800" w:type="dxa"/>
            <w:tcBorders>
              <w:top w:val="double" w:sz="4" w:space="0" w:color="auto"/>
              <w:left w:val="single" w:sz="4" w:space="0" w:color="auto"/>
              <w:right w:val="double" w:sz="4" w:space="0" w:color="auto"/>
            </w:tcBorders>
            <w:shd w:val="clear" w:color="auto" w:fill="auto"/>
          </w:tcPr>
          <w:p w:rsidR="00D33D71" w:rsidRPr="003F5ED9" w:rsidRDefault="00D33D71" w:rsidP="00282D6A">
            <w:pPr>
              <w:spacing w:after="120"/>
              <w:ind w:right="4"/>
              <w:jc w:val="both"/>
              <w:rPr>
                <w:rFonts w:ascii="Arial" w:hAnsi="Arial" w:cs="Arial"/>
                <w:b/>
                <w:bCs/>
                <w:sz w:val="21"/>
                <w:szCs w:val="21"/>
              </w:rPr>
            </w:pPr>
            <w:r w:rsidRPr="003F5ED9">
              <w:rPr>
                <w:rFonts w:ascii="Arial" w:hAnsi="Arial" w:cs="Arial"/>
                <w:b/>
                <w:bCs/>
                <w:sz w:val="21"/>
                <w:szCs w:val="21"/>
              </w:rPr>
              <w:t>Very Poor (provides very little of the requirement)</w:t>
            </w:r>
          </w:p>
        </w:tc>
      </w:tr>
      <w:tr w:rsidR="00D33D71" w:rsidRPr="003F5ED9" w:rsidTr="00565723">
        <w:trPr>
          <w:cantSplit/>
          <w:trHeight w:val="393"/>
        </w:trPr>
        <w:tc>
          <w:tcPr>
            <w:tcW w:w="988" w:type="dxa"/>
            <w:vMerge/>
            <w:tcBorders>
              <w:left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nil"/>
              <w:left w:val="single" w:sz="4" w:space="0" w:color="auto"/>
              <w:bottom w:val="single" w:sz="4" w:space="0" w:color="auto"/>
              <w:right w:val="double" w:sz="4" w:space="0" w:color="auto"/>
            </w:tcBorders>
            <w:shd w:val="clear" w:color="auto" w:fill="FFFF99"/>
          </w:tcPr>
          <w:p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The response meets very little of what would be expected.</w:t>
            </w:r>
          </w:p>
        </w:tc>
      </w:tr>
      <w:tr w:rsidR="00D33D71" w:rsidRPr="003F5ED9" w:rsidTr="00565723">
        <w:trPr>
          <w:cantSplit/>
          <w:trHeight w:val="300"/>
        </w:trPr>
        <w:tc>
          <w:tcPr>
            <w:tcW w:w="988" w:type="dxa"/>
            <w:vMerge/>
            <w:tcBorders>
              <w:left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single" w:sz="4" w:space="0" w:color="auto"/>
              <w:right w:val="double" w:sz="4" w:space="0" w:color="auto"/>
            </w:tcBorders>
            <w:shd w:val="clear" w:color="auto" w:fill="CCFFCC"/>
          </w:tcPr>
          <w:p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Where the response relates to the development of a product or service, it has met very little of the requirement.</w:t>
            </w:r>
          </w:p>
        </w:tc>
      </w:tr>
      <w:tr w:rsidR="00D33D71" w:rsidRPr="003F5ED9" w:rsidTr="00565723">
        <w:trPr>
          <w:cantSplit/>
          <w:trHeight w:val="300"/>
        </w:trPr>
        <w:tc>
          <w:tcPr>
            <w:tcW w:w="988" w:type="dxa"/>
            <w:vMerge/>
            <w:tcBorders>
              <w:left w:val="double" w:sz="4" w:space="0" w:color="auto"/>
              <w:bottom w:val="double" w:sz="4" w:space="0" w:color="auto"/>
              <w:right w:val="single" w:sz="4" w:space="0" w:color="auto"/>
            </w:tcBorders>
            <w:shd w:val="clear" w:color="auto" w:fill="auto"/>
          </w:tcPr>
          <w:p w:rsidR="00D33D71" w:rsidRPr="003F5ED9" w:rsidRDefault="00D33D71" w:rsidP="00282D6A">
            <w:pPr>
              <w:spacing w:after="120"/>
              <w:ind w:right="112"/>
              <w:rPr>
                <w:rFonts w:ascii="Arial" w:hAnsi="Arial" w:cs="Arial"/>
                <w:b/>
                <w:bCs/>
                <w:sz w:val="21"/>
                <w:szCs w:val="21"/>
              </w:rPr>
            </w:pPr>
          </w:p>
        </w:tc>
        <w:tc>
          <w:tcPr>
            <w:tcW w:w="8800" w:type="dxa"/>
            <w:tcBorders>
              <w:top w:val="single" w:sz="4" w:space="0" w:color="auto"/>
              <w:left w:val="single" w:sz="4" w:space="0" w:color="auto"/>
              <w:bottom w:val="double" w:sz="4" w:space="0" w:color="auto"/>
              <w:right w:val="double" w:sz="4" w:space="0" w:color="auto"/>
            </w:tcBorders>
            <w:shd w:val="clear" w:color="auto" w:fill="CC99FF"/>
          </w:tcPr>
          <w:p w:rsidR="00D33D71" w:rsidRPr="003F5ED9" w:rsidRDefault="00D33D71" w:rsidP="00282D6A">
            <w:pPr>
              <w:spacing w:after="120"/>
              <w:ind w:right="4"/>
              <w:jc w:val="both"/>
              <w:rPr>
                <w:rFonts w:ascii="Arial" w:hAnsi="Arial" w:cs="Arial"/>
                <w:sz w:val="21"/>
                <w:szCs w:val="21"/>
              </w:rPr>
            </w:pPr>
            <w:r w:rsidRPr="003F5ED9">
              <w:rPr>
                <w:rFonts w:ascii="Arial" w:hAnsi="Arial" w:cs="Arial"/>
                <w:sz w:val="21"/>
                <w:szCs w:val="21"/>
              </w:rPr>
              <w:t>.</w:t>
            </w:r>
          </w:p>
        </w:tc>
      </w:tr>
      <w:tr w:rsidR="00D33D71" w:rsidRPr="003F5ED9" w:rsidTr="00565723">
        <w:trPr>
          <w:cantSplit/>
          <w:trHeight w:val="300"/>
        </w:trPr>
        <w:tc>
          <w:tcPr>
            <w:tcW w:w="988" w:type="dxa"/>
            <w:tcBorders>
              <w:top w:val="double" w:sz="4" w:space="0" w:color="auto"/>
              <w:left w:val="double" w:sz="4" w:space="0" w:color="auto"/>
              <w:bottom w:val="double" w:sz="4" w:space="0" w:color="auto"/>
              <w:right w:val="single" w:sz="4" w:space="0" w:color="auto"/>
            </w:tcBorders>
            <w:shd w:val="clear" w:color="auto" w:fill="auto"/>
          </w:tcPr>
          <w:p w:rsidR="00D33D71" w:rsidRPr="003F5ED9" w:rsidRDefault="00D33D71" w:rsidP="00282D6A">
            <w:pPr>
              <w:spacing w:after="120"/>
              <w:ind w:right="112"/>
              <w:jc w:val="center"/>
              <w:rPr>
                <w:rFonts w:ascii="Arial" w:hAnsi="Arial" w:cs="Arial"/>
                <w:b/>
                <w:bCs/>
                <w:sz w:val="21"/>
                <w:szCs w:val="21"/>
              </w:rPr>
            </w:pPr>
            <w:r w:rsidRPr="003F5ED9">
              <w:rPr>
                <w:rFonts w:ascii="Arial" w:hAnsi="Arial" w:cs="Arial"/>
                <w:b/>
                <w:bCs/>
                <w:sz w:val="21"/>
                <w:szCs w:val="21"/>
              </w:rPr>
              <w:t>0</w:t>
            </w:r>
          </w:p>
        </w:tc>
        <w:tc>
          <w:tcPr>
            <w:tcW w:w="8800" w:type="dxa"/>
            <w:tcBorders>
              <w:top w:val="double" w:sz="4" w:space="0" w:color="auto"/>
              <w:left w:val="single" w:sz="4" w:space="0" w:color="auto"/>
              <w:bottom w:val="double" w:sz="4" w:space="0" w:color="auto"/>
              <w:right w:val="double" w:sz="4" w:space="0" w:color="auto"/>
            </w:tcBorders>
            <w:shd w:val="clear" w:color="auto" w:fill="auto"/>
          </w:tcPr>
          <w:p w:rsidR="00D33D71" w:rsidRPr="003F5ED9" w:rsidRDefault="00D33D71" w:rsidP="00282D6A">
            <w:pPr>
              <w:spacing w:after="120"/>
              <w:ind w:right="4"/>
              <w:jc w:val="both"/>
              <w:rPr>
                <w:rFonts w:ascii="Arial" w:hAnsi="Arial" w:cs="Arial"/>
                <w:b/>
                <w:bCs/>
                <w:sz w:val="21"/>
                <w:szCs w:val="21"/>
              </w:rPr>
            </w:pPr>
            <w:r w:rsidRPr="003F5ED9">
              <w:rPr>
                <w:rFonts w:ascii="Arial" w:hAnsi="Arial" w:cs="Arial"/>
                <w:b/>
                <w:bCs/>
                <w:sz w:val="21"/>
                <w:szCs w:val="21"/>
              </w:rPr>
              <w:t>No Answer given or Non-Compliant</w:t>
            </w:r>
          </w:p>
        </w:tc>
      </w:tr>
    </w:tbl>
    <w:p w:rsidR="00D33D71" w:rsidRPr="0007090A" w:rsidRDefault="00D33D71" w:rsidP="00282D6A">
      <w:pPr>
        <w:spacing w:after="120"/>
        <w:ind w:right="-325"/>
        <w:jc w:val="both"/>
        <w:rPr>
          <w:rFonts w:cs="Arial"/>
          <w:sz w:val="20"/>
        </w:rPr>
      </w:pPr>
    </w:p>
    <w:p w:rsidR="00C85FA8" w:rsidRPr="006173DB" w:rsidRDefault="009E0AE5" w:rsidP="00282D6A">
      <w:pPr>
        <w:tabs>
          <w:tab w:val="left" w:pos="1260"/>
        </w:tabs>
        <w:spacing w:after="120"/>
        <w:ind w:left="540"/>
        <w:jc w:val="both"/>
        <w:rPr>
          <w:rFonts w:ascii="Arial" w:hAnsi="Arial" w:cs="Arial"/>
          <w:u w:val="single"/>
        </w:rPr>
      </w:pPr>
      <w:r w:rsidRPr="006173DB">
        <w:rPr>
          <w:rFonts w:ascii="Arial" w:hAnsi="Arial" w:cs="Arial"/>
          <w:u w:val="single"/>
        </w:rPr>
        <w:t>Table 3 Scoring mechanism for Price</w:t>
      </w:r>
    </w:p>
    <w:p w:rsidR="007F4506" w:rsidRPr="007206DE" w:rsidRDefault="007F4506" w:rsidP="007F4506">
      <w:pPr>
        <w:tabs>
          <w:tab w:val="left" w:pos="284"/>
        </w:tabs>
        <w:ind w:left="567" w:hanging="425"/>
        <w:jc w:val="both"/>
        <w:rPr>
          <w:rFonts w:ascii="Arial" w:hAnsi="Arial" w:cs="Arial"/>
        </w:rPr>
      </w:pPr>
      <w:r>
        <w:rPr>
          <w:rFonts w:ascii="Arial" w:hAnsi="Arial" w:cs="Arial"/>
        </w:rPr>
        <w:t xml:space="preserve">      </w:t>
      </w:r>
      <w:r w:rsidRPr="007206DE">
        <w:rPr>
          <w:rFonts w:ascii="Arial" w:hAnsi="Arial" w:cs="Arial"/>
        </w:rPr>
        <w:t>Bidders’ price scores will be calculated based upon the lowest price submitted by Bidders.</w:t>
      </w:r>
    </w:p>
    <w:p w:rsidR="007F4506" w:rsidRPr="007206DE" w:rsidRDefault="007F4506" w:rsidP="007F4506">
      <w:pPr>
        <w:tabs>
          <w:tab w:val="left" w:pos="1260"/>
        </w:tabs>
        <w:jc w:val="both"/>
        <w:rPr>
          <w:rFonts w:ascii="Arial" w:hAnsi="Arial" w:cs="Arial"/>
        </w:rPr>
      </w:pPr>
    </w:p>
    <w:p w:rsidR="007F4506" w:rsidRPr="0091661C" w:rsidRDefault="007F4506" w:rsidP="007F4506">
      <w:pPr>
        <w:tabs>
          <w:tab w:val="left" w:pos="1260"/>
        </w:tabs>
        <w:ind w:left="567"/>
        <w:jc w:val="both"/>
        <w:rPr>
          <w:rFonts w:ascii="Arial" w:hAnsi="Arial" w:cs="Arial"/>
        </w:rPr>
      </w:pPr>
      <w:r w:rsidRPr="007206DE">
        <w:rPr>
          <w:rFonts w:ascii="Arial" w:hAnsi="Arial" w:cs="Arial"/>
        </w:rPr>
        <w:t xml:space="preserve">The Bidder with the lowest price will be awarded the full score </w:t>
      </w:r>
      <w:r w:rsidRPr="00273136">
        <w:rPr>
          <w:rFonts w:ascii="Arial" w:hAnsi="Arial" w:cs="Arial"/>
        </w:rPr>
        <w:t>of 30</w:t>
      </w:r>
      <w:r w:rsidRPr="007206DE">
        <w:rPr>
          <w:rFonts w:ascii="Arial" w:hAnsi="Arial" w:cs="Arial"/>
        </w:rPr>
        <w:t>, with the remaining Bidders gaining a pro-rated score in relation to how much higher their prices are when compared to the lowest price.</w:t>
      </w:r>
    </w:p>
    <w:p w:rsidR="007F4506" w:rsidRPr="0091661C" w:rsidRDefault="007F4506" w:rsidP="007F4506">
      <w:pPr>
        <w:tabs>
          <w:tab w:val="left" w:pos="1260"/>
        </w:tabs>
        <w:ind w:left="567" w:hanging="567"/>
        <w:jc w:val="both"/>
        <w:rPr>
          <w:rFonts w:ascii="Arial" w:hAnsi="Arial" w:cs="Arial"/>
        </w:rPr>
      </w:pPr>
    </w:p>
    <w:p w:rsidR="007F4506" w:rsidRDefault="007F4506" w:rsidP="007F4506">
      <w:pPr>
        <w:tabs>
          <w:tab w:val="left" w:pos="1260"/>
        </w:tabs>
        <w:ind w:left="567"/>
        <w:jc w:val="both"/>
        <w:rPr>
          <w:rFonts w:ascii="Arial" w:hAnsi="Arial" w:cs="Arial"/>
        </w:rPr>
      </w:pPr>
      <w:r>
        <w:rPr>
          <w:rFonts w:ascii="Arial" w:hAnsi="Arial" w:cs="Arial"/>
        </w:rPr>
        <w:t>In the example below price is scored out of 30:</w:t>
      </w:r>
    </w:p>
    <w:p w:rsidR="007F4506" w:rsidRDefault="007F4506" w:rsidP="007F4506">
      <w:pPr>
        <w:tabs>
          <w:tab w:val="left" w:pos="567"/>
        </w:tabs>
        <w:jc w:val="both"/>
        <w:rPr>
          <w:rFonts w:ascii="Arial" w:hAnsi="Arial" w:cs="Arial"/>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366"/>
        <w:gridCol w:w="2992"/>
        <w:gridCol w:w="2992"/>
      </w:tblGrid>
      <w:tr w:rsidR="007F4506" w:rsidRPr="00485EEB" w:rsidTr="00DB018C">
        <w:trPr>
          <w:trHeight w:val="973"/>
        </w:trPr>
        <w:tc>
          <w:tcPr>
            <w:tcW w:w="943" w:type="pct"/>
            <w:shd w:val="clear" w:color="auto" w:fill="D9D9D9"/>
            <w:vAlign w:val="center"/>
          </w:tcPr>
          <w:p w:rsidR="007F4506" w:rsidRPr="00485EEB" w:rsidRDefault="007F4506" w:rsidP="00DB018C">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Tenderer</w:t>
            </w:r>
          </w:p>
        </w:tc>
        <w:tc>
          <w:tcPr>
            <w:tcW w:w="754" w:type="pct"/>
            <w:shd w:val="clear" w:color="auto" w:fill="D9D9D9"/>
            <w:vAlign w:val="center"/>
          </w:tcPr>
          <w:p w:rsidR="007F4506" w:rsidRPr="00485EEB" w:rsidRDefault="007F4506" w:rsidP="00DB018C">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Price</w:t>
            </w:r>
          </w:p>
        </w:tc>
        <w:tc>
          <w:tcPr>
            <w:tcW w:w="1651" w:type="pct"/>
            <w:shd w:val="clear" w:color="auto" w:fill="D9D9D9"/>
            <w:vAlign w:val="center"/>
          </w:tcPr>
          <w:p w:rsidR="007F4506" w:rsidRPr="00485EEB" w:rsidRDefault="007F4506" w:rsidP="00DB018C">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(price - lowest price) / lowest price = % of price which is above lowest price</w:t>
            </w:r>
          </w:p>
        </w:tc>
        <w:tc>
          <w:tcPr>
            <w:tcW w:w="1651" w:type="pct"/>
            <w:shd w:val="clear" w:color="auto" w:fill="D9D9D9"/>
            <w:vAlign w:val="center"/>
          </w:tcPr>
          <w:p w:rsidR="007F4506" w:rsidRPr="00485EEB" w:rsidRDefault="007F4506" w:rsidP="00DB018C">
            <w:pPr>
              <w:pStyle w:val="MainParagraphNumbered"/>
              <w:numPr>
                <w:ilvl w:val="0"/>
                <w:numId w:val="0"/>
              </w:numPr>
              <w:spacing w:before="0"/>
              <w:ind w:right="-1"/>
              <w:jc w:val="center"/>
              <w:rPr>
                <w:rFonts w:cs="Arial"/>
                <w:b w:val="0"/>
                <w:bCs/>
                <w:color w:val="000000"/>
                <w:sz w:val="22"/>
                <w:szCs w:val="22"/>
                <w:lang w:eastAsia="en-GB"/>
              </w:rPr>
            </w:pPr>
            <w:r w:rsidRPr="00485EEB">
              <w:rPr>
                <w:rFonts w:cs="Arial"/>
                <w:b w:val="0"/>
                <w:bCs/>
                <w:color w:val="000000"/>
                <w:sz w:val="22"/>
                <w:szCs w:val="22"/>
                <w:lang w:eastAsia="en-GB"/>
              </w:rPr>
              <w:t xml:space="preserve">Score </w:t>
            </w:r>
          </w:p>
          <w:p w:rsidR="007F4506" w:rsidRPr="00485EEB" w:rsidRDefault="007F4506" w:rsidP="00DB018C">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Maximum points x (100% - % of price which is above lowest price)</w:t>
            </w:r>
          </w:p>
        </w:tc>
      </w:tr>
      <w:tr w:rsidR="007F4506" w:rsidRPr="00485EEB" w:rsidTr="00DB018C">
        <w:trPr>
          <w:trHeight w:val="536"/>
        </w:trPr>
        <w:tc>
          <w:tcPr>
            <w:tcW w:w="943" w:type="pct"/>
            <w:vAlign w:val="center"/>
          </w:tcPr>
          <w:p w:rsidR="007F4506" w:rsidRPr="00485EEB" w:rsidRDefault="007F4506" w:rsidP="00DB018C">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1</w:t>
            </w:r>
          </w:p>
        </w:tc>
        <w:tc>
          <w:tcPr>
            <w:tcW w:w="754" w:type="pct"/>
            <w:shd w:val="clear" w:color="auto" w:fill="auto"/>
            <w:vAlign w:val="center"/>
          </w:tcPr>
          <w:p w:rsidR="007F4506" w:rsidRPr="00485EEB" w:rsidRDefault="007F4506" w:rsidP="00DB018C">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£100</w:t>
            </w:r>
          </w:p>
        </w:tc>
        <w:tc>
          <w:tcPr>
            <w:tcW w:w="1651" w:type="pct"/>
            <w:shd w:val="clear" w:color="auto" w:fill="auto"/>
            <w:vAlign w:val="center"/>
          </w:tcPr>
          <w:p w:rsidR="007F4506" w:rsidRPr="00485EEB" w:rsidRDefault="007F4506" w:rsidP="00DB018C">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(£100 - £100) / £100 =</w:t>
            </w:r>
            <w:r w:rsidRPr="00485EEB">
              <w:rPr>
                <w:rFonts w:cs="Arial"/>
                <w:b w:val="0"/>
                <w:bCs/>
                <w:color w:val="000000"/>
                <w:sz w:val="22"/>
                <w:szCs w:val="22"/>
                <w:lang w:eastAsia="en-GB"/>
              </w:rPr>
              <w:t xml:space="preserve"> </w:t>
            </w:r>
            <w:r w:rsidRPr="00485EEB">
              <w:rPr>
                <w:rFonts w:cs="Arial"/>
                <w:bCs/>
                <w:color w:val="000000"/>
                <w:sz w:val="22"/>
                <w:szCs w:val="22"/>
                <w:lang w:eastAsia="en-GB"/>
              </w:rPr>
              <w:t>0.00%</w:t>
            </w:r>
          </w:p>
        </w:tc>
        <w:tc>
          <w:tcPr>
            <w:tcW w:w="1651" w:type="pct"/>
            <w:shd w:val="clear" w:color="auto" w:fill="auto"/>
            <w:vAlign w:val="center"/>
          </w:tcPr>
          <w:p w:rsidR="007F4506" w:rsidRPr="00485EEB" w:rsidRDefault="007F4506" w:rsidP="00DB018C">
            <w:pPr>
              <w:pStyle w:val="MainParagraphNumbered"/>
              <w:numPr>
                <w:ilvl w:val="0"/>
                <w:numId w:val="0"/>
              </w:numPr>
              <w:spacing w:before="0"/>
              <w:ind w:right="-1"/>
              <w:jc w:val="center"/>
              <w:rPr>
                <w:rFonts w:cs="Arial"/>
                <w:sz w:val="22"/>
                <w:szCs w:val="22"/>
              </w:rPr>
            </w:pPr>
            <w:r w:rsidRPr="00E211DC">
              <w:rPr>
                <w:rFonts w:cs="Arial"/>
                <w:b w:val="0"/>
                <w:sz w:val="22"/>
                <w:szCs w:val="22"/>
              </w:rPr>
              <w:t>30 x (100%-0%) =</w:t>
            </w:r>
            <w:r w:rsidRPr="00485EEB">
              <w:rPr>
                <w:rFonts w:cs="Arial"/>
                <w:b w:val="0"/>
                <w:color w:val="FF0000"/>
                <w:sz w:val="22"/>
                <w:szCs w:val="22"/>
              </w:rPr>
              <w:t xml:space="preserve"> </w:t>
            </w:r>
            <w:r w:rsidRPr="00485EEB">
              <w:rPr>
                <w:rFonts w:cs="Arial"/>
                <w:color w:val="FF0000"/>
                <w:sz w:val="22"/>
                <w:szCs w:val="22"/>
              </w:rPr>
              <w:t>30</w:t>
            </w:r>
          </w:p>
        </w:tc>
      </w:tr>
      <w:tr w:rsidR="007F4506" w:rsidRPr="00485EEB" w:rsidTr="00DB018C">
        <w:tc>
          <w:tcPr>
            <w:tcW w:w="943" w:type="pct"/>
            <w:vAlign w:val="center"/>
          </w:tcPr>
          <w:p w:rsidR="007F4506" w:rsidRPr="00485EEB" w:rsidRDefault="007F4506" w:rsidP="00DB018C">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2</w:t>
            </w:r>
          </w:p>
        </w:tc>
        <w:tc>
          <w:tcPr>
            <w:tcW w:w="754" w:type="pct"/>
            <w:shd w:val="clear" w:color="auto" w:fill="auto"/>
            <w:vAlign w:val="center"/>
          </w:tcPr>
          <w:p w:rsidR="007F4506" w:rsidRPr="00485EEB" w:rsidRDefault="007F4506" w:rsidP="00DB018C">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£125</w:t>
            </w:r>
          </w:p>
        </w:tc>
        <w:tc>
          <w:tcPr>
            <w:tcW w:w="1651" w:type="pct"/>
            <w:shd w:val="clear" w:color="auto" w:fill="auto"/>
            <w:vAlign w:val="center"/>
          </w:tcPr>
          <w:p w:rsidR="007F4506" w:rsidRPr="00485EEB" w:rsidRDefault="007F4506" w:rsidP="00DB018C">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(£125 - £100) / £125 =</w:t>
            </w:r>
            <w:r w:rsidRPr="00485EEB">
              <w:rPr>
                <w:rFonts w:cs="Arial"/>
                <w:b w:val="0"/>
                <w:bCs/>
                <w:color w:val="000000"/>
                <w:sz w:val="22"/>
                <w:szCs w:val="22"/>
                <w:lang w:eastAsia="en-GB"/>
              </w:rPr>
              <w:t xml:space="preserve"> </w:t>
            </w:r>
            <w:r w:rsidRPr="00485EEB">
              <w:rPr>
                <w:rFonts w:cs="Arial"/>
                <w:bCs/>
                <w:color w:val="000000"/>
                <w:sz w:val="22"/>
                <w:szCs w:val="22"/>
                <w:lang w:eastAsia="en-GB"/>
              </w:rPr>
              <w:t>20.00%</w:t>
            </w:r>
          </w:p>
        </w:tc>
        <w:tc>
          <w:tcPr>
            <w:tcW w:w="1651" w:type="pct"/>
            <w:shd w:val="clear" w:color="auto" w:fill="auto"/>
            <w:vAlign w:val="center"/>
          </w:tcPr>
          <w:p w:rsidR="007F4506" w:rsidRPr="00485EEB" w:rsidRDefault="007F4506" w:rsidP="00DB018C">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 xml:space="preserve">30 </w:t>
            </w:r>
            <w:r w:rsidRPr="00485EEB">
              <w:rPr>
                <w:rFonts w:cs="Arial"/>
                <w:b w:val="0"/>
                <w:color w:val="000000"/>
                <w:sz w:val="22"/>
                <w:szCs w:val="22"/>
                <w:lang w:eastAsia="en-GB"/>
              </w:rPr>
              <w:t>x (100% - 20.00%)</w:t>
            </w:r>
            <w:r w:rsidRPr="00485EEB">
              <w:rPr>
                <w:rFonts w:cs="Arial"/>
                <w:b w:val="0"/>
                <w:bCs/>
                <w:color w:val="000000"/>
                <w:sz w:val="22"/>
                <w:szCs w:val="22"/>
                <w:lang w:eastAsia="en-GB"/>
              </w:rPr>
              <w:t xml:space="preserve"> = </w:t>
            </w:r>
            <w:r w:rsidRPr="00485EEB">
              <w:rPr>
                <w:rFonts w:cs="Arial"/>
                <w:bCs/>
                <w:color w:val="FF0000"/>
                <w:sz w:val="22"/>
                <w:szCs w:val="22"/>
                <w:lang w:eastAsia="en-GB"/>
              </w:rPr>
              <w:t>24.00</w:t>
            </w:r>
          </w:p>
        </w:tc>
      </w:tr>
      <w:tr w:rsidR="007F4506" w:rsidRPr="00485EEB" w:rsidTr="00DB018C">
        <w:tc>
          <w:tcPr>
            <w:tcW w:w="943" w:type="pct"/>
            <w:vAlign w:val="center"/>
          </w:tcPr>
          <w:p w:rsidR="007F4506" w:rsidRPr="00485EEB" w:rsidRDefault="007F4506" w:rsidP="00DB018C">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3</w:t>
            </w:r>
          </w:p>
        </w:tc>
        <w:tc>
          <w:tcPr>
            <w:tcW w:w="754" w:type="pct"/>
            <w:shd w:val="clear" w:color="auto" w:fill="auto"/>
            <w:vAlign w:val="center"/>
          </w:tcPr>
          <w:p w:rsidR="007F4506" w:rsidRPr="00485EEB" w:rsidRDefault="007F4506" w:rsidP="00DB018C">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£150</w:t>
            </w:r>
          </w:p>
        </w:tc>
        <w:tc>
          <w:tcPr>
            <w:tcW w:w="1651" w:type="pct"/>
            <w:shd w:val="clear" w:color="auto" w:fill="auto"/>
            <w:vAlign w:val="center"/>
          </w:tcPr>
          <w:p w:rsidR="007F4506" w:rsidRPr="00485EEB" w:rsidRDefault="007F4506" w:rsidP="00DB018C">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(£150 - £100) / £150 =</w:t>
            </w:r>
            <w:r w:rsidRPr="00485EEB">
              <w:rPr>
                <w:rFonts w:cs="Arial"/>
                <w:b w:val="0"/>
                <w:bCs/>
                <w:color w:val="000000"/>
                <w:sz w:val="22"/>
                <w:szCs w:val="22"/>
                <w:lang w:eastAsia="en-GB"/>
              </w:rPr>
              <w:t xml:space="preserve"> </w:t>
            </w:r>
            <w:r w:rsidRPr="00485EEB">
              <w:rPr>
                <w:rFonts w:cs="Arial"/>
                <w:bCs/>
                <w:color w:val="000000"/>
                <w:sz w:val="22"/>
                <w:szCs w:val="22"/>
                <w:lang w:eastAsia="en-GB"/>
              </w:rPr>
              <w:t>33.33%</w:t>
            </w:r>
          </w:p>
        </w:tc>
        <w:tc>
          <w:tcPr>
            <w:tcW w:w="1651" w:type="pct"/>
            <w:shd w:val="clear" w:color="auto" w:fill="auto"/>
            <w:vAlign w:val="center"/>
          </w:tcPr>
          <w:p w:rsidR="007F4506" w:rsidRPr="00485EEB" w:rsidRDefault="007F4506" w:rsidP="00DB018C">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30</w:t>
            </w:r>
            <w:r w:rsidRPr="00485EEB">
              <w:rPr>
                <w:rFonts w:cs="Arial"/>
                <w:b w:val="0"/>
                <w:color w:val="000000"/>
                <w:sz w:val="22"/>
                <w:szCs w:val="22"/>
                <w:lang w:eastAsia="en-GB"/>
              </w:rPr>
              <w:t xml:space="preserve"> x (100% - 33.33%) =</w:t>
            </w:r>
            <w:r w:rsidRPr="00485EEB">
              <w:rPr>
                <w:rFonts w:cs="Arial"/>
                <w:b w:val="0"/>
                <w:bCs/>
                <w:color w:val="000000"/>
                <w:sz w:val="22"/>
                <w:szCs w:val="22"/>
                <w:lang w:eastAsia="en-GB"/>
              </w:rPr>
              <w:t xml:space="preserve"> </w:t>
            </w:r>
            <w:r w:rsidRPr="00485EEB">
              <w:rPr>
                <w:rFonts w:cs="Arial"/>
                <w:bCs/>
                <w:color w:val="FF0000"/>
                <w:sz w:val="22"/>
                <w:szCs w:val="22"/>
                <w:lang w:eastAsia="en-GB"/>
              </w:rPr>
              <w:t>20.00</w:t>
            </w:r>
          </w:p>
        </w:tc>
      </w:tr>
      <w:tr w:rsidR="007F4506" w:rsidRPr="00485EEB" w:rsidTr="00DB018C">
        <w:tc>
          <w:tcPr>
            <w:tcW w:w="943" w:type="pct"/>
            <w:vAlign w:val="center"/>
          </w:tcPr>
          <w:p w:rsidR="007F4506" w:rsidRPr="00485EEB" w:rsidRDefault="007F4506" w:rsidP="00DB018C">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lastRenderedPageBreak/>
              <w:t>4</w:t>
            </w:r>
          </w:p>
        </w:tc>
        <w:tc>
          <w:tcPr>
            <w:tcW w:w="754" w:type="pct"/>
            <w:shd w:val="clear" w:color="auto" w:fill="auto"/>
            <w:vAlign w:val="center"/>
          </w:tcPr>
          <w:p w:rsidR="007F4506" w:rsidRPr="00485EEB" w:rsidRDefault="007F4506" w:rsidP="00DB018C">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£175</w:t>
            </w:r>
          </w:p>
        </w:tc>
        <w:tc>
          <w:tcPr>
            <w:tcW w:w="1651" w:type="pct"/>
            <w:shd w:val="clear" w:color="auto" w:fill="auto"/>
            <w:vAlign w:val="center"/>
          </w:tcPr>
          <w:p w:rsidR="007F4506" w:rsidRPr="00485EEB" w:rsidRDefault="007F4506" w:rsidP="00DB018C">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 xml:space="preserve">(£175 - £100) / £175 = </w:t>
            </w:r>
            <w:r w:rsidRPr="00485EEB">
              <w:rPr>
                <w:rFonts w:cs="Arial"/>
                <w:bCs/>
                <w:color w:val="000000"/>
                <w:sz w:val="22"/>
                <w:szCs w:val="22"/>
                <w:lang w:eastAsia="en-GB"/>
              </w:rPr>
              <w:t>42.85%</w:t>
            </w:r>
          </w:p>
        </w:tc>
        <w:tc>
          <w:tcPr>
            <w:tcW w:w="1651" w:type="pct"/>
            <w:shd w:val="clear" w:color="auto" w:fill="auto"/>
            <w:vAlign w:val="center"/>
          </w:tcPr>
          <w:p w:rsidR="007F4506" w:rsidRPr="00485EEB" w:rsidRDefault="007F4506" w:rsidP="00DB018C">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30</w:t>
            </w:r>
            <w:r w:rsidRPr="00485EEB">
              <w:rPr>
                <w:rFonts w:cs="Arial"/>
                <w:b w:val="0"/>
                <w:color w:val="000000"/>
                <w:sz w:val="22"/>
                <w:szCs w:val="22"/>
                <w:lang w:eastAsia="en-GB"/>
              </w:rPr>
              <w:t xml:space="preserve"> x (100% - 42.85%) =</w:t>
            </w:r>
            <w:r w:rsidRPr="00485EEB">
              <w:rPr>
                <w:rFonts w:cs="Arial"/>
                <w:b w:val="0"/>
                <w:bCs/>
                <w:color w:val="000000"/>
                <w:sz w:val="22"/>
                <w:szCs w:val="22"/>
                <w:lang w:eastAsia="en-GB"/>
              </w:rPr>
              <w:t xml:space="preserve"> </w:t>
            </w:r>
            <w:r w:rsidRPr="00485EEB">
              <w:rPr>
                <w:rFonts w:cs="Arial"/>
                <w:bCs/>
                <w:color w:val="FF0000"/>
                <w:sz w:val="22"/>
                <w:szCs w:val="22"/>
                <w:lang w:eastAsia="en-GB"/>
              </w:rPr>
              <w:t>17.15</w:t>
            </w:r>
          </w:p>
        </w:tc>
      </w:tr>
      <w:tr w:rsidR="007F4506" w:rsidRPr="00485EEB" w:rsidTr="00DB018C">
        <w:tc>
          <w:tcPr>
            <w:tcW w:w="943" w:type="pct"/>
            <w:vAlign w:val="center"/>
          </w:tcPr>
          <w:p w:rsidR="007F4506" w:rsidRPr="00485EEB" w:rsidRDefault="007F4506" w:rsidP="00DB018C">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5</w:t>
            </w:r>
          </w:p>
        </w:tc>
        <w:tc>
          <w:tcPr>
            <w:tcW w:w="754" w:type="pct"/>
            <w:shd w:val="clear" w:color="auto" w:fill="auto"/>
            <w:vAlign w:val="center"/>
          </w:tcPr>
          <w:p w:rsidR="007F4506" w:rsidRPr="00485EEB" w:rsidRDefault="007F4506" w:rsidP="00DB018C">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£200</w:t>
            </w:r>
          </w:p>
        </w:tc>
        <w:tc>
          <w:tcPr>
            <w:tcW w:w="1651" w:type="pct"/>
            <w:shd w:val="clear" w:color="auto" w:fill="auto"/>
            <w:vAlign w:val="center"/>
          </w:tcPr>
          <w:p w:rsidR="007F4506" w:rsidRPr="00485EEB" w:rsidRDefault="007F4506" w:rsidP="00DB018C">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 xml:space="preserve">(£200 - £100) / £200 = </w:t>
            </w:r>
            <w:r w:rsidRPr="00485EEB">
              <w:rPr>
                <w:rFonts w:cs="Arial"/>
                <w:bCs/>
                <w:color w:val="000000"/>
                <w:sz w:val="22"/>
                <w:szCs w:val="22"/>
                <w:lang w:eastAsia="en-GB"/>
              </w:rPr>
              <w:t>50.00%</w:t>
            </w:r>
          </w:p>
        </w:tc>
        <w:tc>
          <w:tcPr>
            <w:tcW w:w="1651" w:type="pct"/>
            <w:shd w:val="clear" w:color="auto" w:fill="auto"/>
            <w:vAlign w:val="center"/>
          </w:tcPr>
          <w:p w:rsidR="007F4506" w:rsidRPr="00485EEB" w:rsidRDefault="007F4506" w:rsidP="00DB018C">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30</w:t>
            </w:r>
            <w:r w:rsidRPr="00485EEB">
              <w:rPr>
                <w:rFonts w:cs="Arial"/>
                <w:b w:val="0"/>
                <w:color w:val="000000"/>
                <w:sz w:val="22"/>
                <w:szCs w:val="22"/>
                <w:lang w:eastAsia="en-GB"/>
              </w:rPr>
              <w:t xml:space="preserve"> x (100% - 50.00%) =</w:t>
            </w:r>
            <w:r w:rsidRPr="00485EEB">
              <w:rPr>
                <w:rFonts w:cs="Arial"/>
                <w:b w:val="0"/>
                <w:bCs/>
                <w:color w:val="000000"/>
                <w:sz w:val="22"/>
                <w:szCs w:val="22"/>
                <w:lang w:eastAsia="en-GB"/>
              </w:rPr>
              <w:t xml:space="preserve"> </w:t>
            </w:r>
            <w:r w:rsidRPr="00485EEB">
              <w:rPr>
                <w:rFonts w:cs="Arial"/>
                <w:bCs/>
                <w:color w:val="FF0000"/>
                <w:sz w:val="22"/>
                <w:szCs w:val="22"/>
                <w:lang w:eastAsia="en-GB"/>
              </w:rPr>
              <w:t>15.00</w:t>
            </w:r>
          </w:p>
        </w:tc>
      </w:tr>
      <w:tr w:rsidR="007F4506" w:rsidRPr="00485EEB" w:rsidTr="00DB018C">
        <w:tc>
          <w:tcPr>
            <w:tcW w:w="943" w:type="pct"/>
            <w:vAlign w:val="center"/>
          </w:tcPr>
          <w:p w:rsidR="007F4506" w:rsidRPr="00485EEB" w:rsidRDefault="007F4506" w:rsidP="00DB018C">
            <w:pPr>
              <w:pStyle w:val="MainParagraphNumbered"/>
              <w:numPr>
                <w:ilvl w:val="0"/>
                <w:numId w:val="0"/>
              </w:numPr>
              <w:spacing w:before="0"/>
              <w:ind w:right="-1"/>
              <w:jc w:val="center"/>
              <w:rPr>
                <w:rFonts w:cs="Arial"/>
                <w:bCs/>
                <w:color w:val="000000"/>
                <w:sz w:val="22"/>
                <w:szCs w:val="22"/>
                <w:lang w:eastAsia="en-GB"/>
              </w:rPr>
            </w:pPr>
            <w:r w:rsidRPr="00485EEB">
              <w:rPr>
                <w:rFonts w:cs="Arial"/>
                <w:bCs/>
                <w:color w:val="000000"/>
                <w:sz w:val="22"/>
                <w:szCs w:val="22"/>
                <w:lang w:eastAsia="en-GB"/>
              </w:rPr>
              <w:t>6</w:t>
            </w:r>
          </w:p>
        </w:tc>
        <w:tc>
          <w:tcPr>
            <w:tcW w:w="754" w:type="pct"/>
            <w:shd w:val="clear" w:color="auto" w:fill="auto"/>
            <w:vAlign w:val="center"/>
          </w:tcPr>
          <w:p w:rsidR="007F4506" w:rsidRPr="00485EEB" w:rsidRDefault="007F4506" w:rsidP="00DB018C">
            <w:pPr>
              <w:pStyle w:val="MainParagraphNumbered"/>
              <w:numPr>
                <w:ilvl w:val="0"/>
                <w:numId w:val="0"/>
              </w:numPr>
              <w:spacing w:before="0"/>
              <w:ind w:right="-1"/>
              <w:jc w:val="center"/>
              <w:rPr>
                <w:rFonts w:cs="Arial"/>
                <w:bCs/>
                <w:color w:val="FF0000"/>
                <w:sz w:val="22"/>
                <w:szCs w:val="22"/>
                <w:lang w:eastAsia="en-GB"/>
              </w:rPr>
            </w:pPr>
            <w:r w:rsidRPr="00485EEB">
              <w:rPr>
                <w:rFonts w:cs="Arial"/>
                <w:bCs/>
                <w:color w:val="FF0000"/>
                <w:sz w:val="22"/>
                <w:szCs w:val="22"/>
                <w:lang w:eastAsia="en-GB"/>
              </w:rPr>
              <w:t>£300</w:t>
            </w:r>
          </w:p>
        </w:tc>
        <w:tc>
          <w:tcPr>
            <w:tcW w:w="1651" w:type="pct"/>
            <w:shd w:val="clear" w:color="auto" w:fill="auto"/>
            <w:vAlign w:val="center"/>
          </w:tcPr>
          <w:p w:rsidR="007F4506" w:rsidRPr="00485EEB" w:rsidRDefault="007F4506" w:rsidP="00DB018C">
            <w:pPr>
              <w:pStyle w:val="MainParagraphNumbered"/>
              <w:numPr>
                <w:ilvl w:val="0"/>
                <w:numId w:val="0"/>
              </w:numPr>
              <w:spacing w:before="0"/>
              <w:ind w:right="-1"/>
              <w:jc w:val="center"/>
              <w:rPr>
                <w:rFonts w:cs="Arial"/>
                <w:color w:val="000000"/>
                <w:sz w:val="22"/>
                <w:szCs w:val="22"/>
                <w:lang w:eastAsia="en-GB"/>
              </w:rPr>
            </w:pPr>
            <w:r w:rsidRPr="00485EEB">
              <w:rPr>
                <w:rFonts w:cs="Arial"/>
                <w:b w:val="0"/>
                <w:color w:val="000000"/>
                <w:sz w:val="22"/>
                <w:szCs w:val="22"/>
                <w:lang w:eastAsia="en-GB"/>
              </w:rPr>
              <w:t>(£300</w:t>
            </w:r>
            <w:r>
              <w:rPr>
                <w:rFonts w:cs="Arial"/>
                <w:b w:val="0"/>
                <w:color w:val="000000"/>
                <w:sz w:val="22"/>
                <w:szCs w:val="22"/>
                <w:lang w:eastAsia="en-GB"/>
              </w:rPr>
              <w:t xml:space="preserve"> </w:t>
            </w:r>
            <w:r w:rsidRPr="00485EEB">
              <w:rPr>
                <w:rFonts w:cs="Arial"/>
                <w:b w:val="0"/>
                <w:color w:val="000000"/>
                <w:sz w:val="22"/>
                <w:szCs w:val="22"/>
                <w:lang w:eastAsia="en-GB"/>
              </w:rPr>
              <w:t>-</w:t>
            </w:r>
            <w:r>
              <w:rPr>
                <w:rFonts w:cs="Arial"/>
                <w:b w:val="0"/>
                <w:color w:val="000000"/>
                <w:sz w:val="22"/>
                <w:szCs w:val="22"/>
                <w:lang w:eastAsia="en-GB"/>
              </w:rPr>
              <w:t xml:space="preserve"> </w:t>
            </w:r>
            <w:r w:rsidRPr="00485EEB">
              <w:rPr>
                <w:rFonts w:cs="Arial"/>
                <w:b w:val="0"/>
                <w:color w:val="000000"/>
                <w:sz w:val="22"/>
                <w:szCs w:val="22"/>
                <w:lang w:eastAsia="en-GB"/>
              </w:rPr>
              <w:t>£100)</w:t>
            </w:r>
            <w:r>
              <w:rPr>
                <w:rFonts w:cs="Arial"/>
                <w:b w:val="0"/>
                <w:color w:val="000000"/>
                <w:sz w:val="22"/>
                <w:szCs w:val="22"/>
                <w:lang w:eastAsia="en-GB"/>
              </w:rPr>
              <w:t xml:space="preserve"> </w:t>
            </w:r>
            <w:r w:rsidRPr="00485EEB">
              <w:rPr>
                <w:rFonts w:cs="Arial"/>
                <w:b w:val="0"/>
                <w:color w:val="000000"/>
                <w:sz w:val="22"/>
                <w:szCs w:val="22"/>
                <w:lang w:eastAsia="en-GB"/>
              </w:rPr>
              <w:t>/ £300 =</w:t>
            </w:r>
            <w:r w:rsidRPr="00485EEB">
              <w:rPr>
                <w:rFonts w:cs="Arial"/>
                <w:color w:val="000000"/>
                <w:sz w:val="22"/>
                <w:szCs w:val="22"/>
                <w:lang w:eastAsia="en-GB"/>
              </w:rPr>
              <w:t xml:space="preserve"> 66.66% </w:t>
            </w:r>
          </w:p>
        </w:tc>
        <w:tc>
          <w:tcPr>
            <w:tcW w:w="1651" w:type="pct"/>
            <w:shd w:val="clear" w:color="auto" w:fill="auto"/>
            <w:vAlign w:val="center"/>
          </w:tcPr>
          <w:p w:rsidR="007F4506" w:rsidRPr="00485EEB" w:rsidRDefault="007F4506" w:rsidP="00DB018C">
            <w:pPr>
              <w:pStyle w:val="MainParagraphNumbered"/>
              <w:numPr>
                <w:ilvl w:val="0"/>
                <w:numId w:val="0"/>
              </w:numPr>
              <w:spacing w:before="0"/>
              <w:ind w:right="-1"/>
              <w:jc w:val="center"/>
              <w:rPr>
                <w:rFonts w:cs="Arial"/>
                <w:b w:val="0"/>
                <w:color w:val="FF0000"/>
                <w:sz w:val="22"/>
                <w:szCs w:val="22"/>
                <w:lang w:eastAsia="en-GB"/>
              </w:rPr>
            </w:pPr>
            <w:r w:rsidRPr="00E211DC">
              <w:rPr>
                <w:rFonts w:cs="Arial"/>
                <w:b w:val="0"/>
                <w:sz w:val="22"/>
                <w:szCs w:val="22"/>
                <w:lang w:eastAsia="en-GB"/>
              </w:rPr>
              <w:t>30 x (100% - 66.66%) =</w:t>
            </w:r>
            <w:r w:rsidRPr="00485EEB">
              <w:rPr>
                <w:rFonts w:cs="Arial"/>
                <w:b w:val="0"/>
                <w:color w:val="FF0000"/>
                <w:sz w:val="22"/>
                <w:szCs w:val="22"/>
                <w:lang w:eastAsia="en-GB"/>
              </w:rPr>
              <w:t xml:space="preserve"> </w:t>
            </w:r>
            <w:r w:rsidRPr="00485EEB">
              <w:rPr>
                <w:rFonts w:cs="Arial"/>
                <w:color w:val="FF0000"/>
                <w:sz w:val="22"/>
                <w:szCs w:val="22"/>
                <w:lang w:eastAsia="en-GB"/>
              </w:rPr>
              <w:t>10</w:t>
            </w:r>
          </w:p>
        </w:tc>
      </w:tr>
    </w:tbl>
    <w:p w:rsidR="007F4506" w:rsidRDefault="007F4506" w:rsidP="007F4506">
      <w:pPr>
        <w:tabs>
          <w:tab w:val="left" w:pos="567"/>
        </w:tabs>
        <w:jc w:val="both"/>
        <w:rPr>
          <w:rFonts w:ascii="Arial" w:hAnsi="Arial" w:cs="Arial"/>
          <w:highlight w:val="yellow"/>
        </w:rPr>
      </w:pPr>
    </w:p>
    <w:p w:rsidR="007F4506" w:rsidRPr="0014477B" w:rsidRDefault="007F4506" w:rsidP="007F4506">
      <w:pPr>
        <w:tabs>
          <w:tab w:val="left" w:pos="567"/>
        </w:tabs>
        <w:ind w:left="567"/>
        <w:jc w:val="both"/>
        <w:rPr>
          <w:rFonts w:ascii="Arial" w:hAnsi="Arial" w:cs="Arial"/>
        </w:rPr>
      </w:pPr>
      <w:r w:rsidRPr="0014477B">
        <w:rPr>
          <w:rFonts w:ascii="Arial" w:hAnsi="Arial" w:cs="Arial"/>
        </w:rPr>
        <w:t>There is no minimum turnover criteria for this procurement, however you should provide accounts (or equivalent) for your previous financial year. If these are unavailable, you must explain why.</w:t>
      </w:r>
    </w:p>
    <w:p w:rsidR="009E0AE5" w:rsidRDefault="009E0AE5" w:rsidP="00282D6A">
      <w:pPr>
        <w:tabs>
          <w:tab w:val="left" w:pos="1260"/>
        </w:tabs>
        <w:spacing w:after="120"/>
        <w:ind w:left="540"/>
        <w:jc w:val="both"/>
        <w:rPr>
          <w:rFonts w:ascii="Arial" w:hAnsi="Arial" w:cs="Arial"/>
        </w:rPr>
      </w:pPr>
    </w:p>
    <w:p w:rsidR="00C85FA8" w:rsidRPr="001B3B62" w:rsidRDefault="00C85FA8" w:rsidP="00282D6A">
      <w:pPr>
        <w:tabs>
          <w:tab w:val="left" w:pos="567"/>
        </w:tabs>
        <w:spacing w:after="120"/>
        <w:jc w:val="both"/>
        <w:rPr>
          <w:rFonts w:ascii="Arial" w:hAnsi="Arial" w:cs="Arial"/>
        </w:rPr>
      </w:pPr>
      <w:r>
        <w:rPr>
          <w:rFonts w:ascii="Arial" w:hAnsi="Arial" w:cs="Arial"/>
        </w:rPr>
        <w:t>4.</w:t>
      </w:r>
      <w:r w:rsidR="00A2301B">
        <w:rPr>
          <w:rFonts w:ascii="Arial" w:hAnsi="Arial" w:cs="Arial"/>
        </w:rPr>
        <w:t>2</w:t>
      </w:r>
      <w:r>
        <w:rPr>
          <w:rFonts w:ascii="Arial" w:hAnsi="Arial" w:cs="Arial"/>
        </w:rPr>
        <w:tab/>
      </w:r>
      <w:r w:rsidR="00D8646A">
        <w:rPr>
          <w:rFonts w:ascii="Arial" w:hAnsi="Arial" w:cs="Arial"/>
        </w:rPr>
        <w:t>OxLEP</w:t>
      </w:r>
      <w:r w:rsidRPr="001B3B62">
        <w:rPr>
          <w:rFonts w:ascii="Arial" w:hAnsi="Arial" w:cs="Arial"/>
        </w:rPr>
        <w:t xml:space="preserve"> reserves the right to:</w:t>
      </w:r>
    </w:p>
    <w:p w:rsidR="00C85FA8" w:rsidRPr="001B3B62" w:rsidRDefault="00C85FA8" w:rsidP="00282D6A">
      <w:pPr>
        <w:tabs>
          <w:tab w:val="left" w:pos="1260"/>
        </w:tabs>
        <w:spacing w:after="120"/>
        <w:ind w:left="540"/>
        <w:jc w:val="both"/>
        <w:rPr>
          <w:rFonts w:ascii="Arial" w:hAnsi="Arial" w:cs="Arial"/>
        </w:rPr>
      </w:pPr>
    </w:p>
    <w:p w:rsidR="00C85FA8" w:rsidRDefault="00C85FA8" w:rsidP="00282D6A">
      <w:pPr>
        <w:spacing w:after="120"/>
        <w:ind w:left="1276" w:hanging="709"/>
        <w:jc w:val="both"/>
        <w:rPr>
          <w:rFonts w:ascii="Arial" w:hAnsi="Arial" w:cs="Arial"/>
        </w:rPr>
      </w:pPr>
      <w:r>
        <w:rPr>
          <w:rFonts w:ascii="Arial" w:hAnsi="Arial" w:cs="Arial"/>
        </w:rPr>
        <w:t>4.</w:t>
      </w:r>
      <w:r w:rsidR="00A2301B">
        <w:rPr>
          <w:rFonts w:ascii="Arial" w:hAnsi="Arial" w:cs="Arial"/>
        </w:rPr>
        <w:t>2</w:t>
      </w:r>
      <w:r>
        <w:rPr>
          <w:rFonts w:ascii="Arial" w:hAnsi="Arial" w:cs="Arial"/>
        </w:rPr>
        <w:t xml:space="preserve">.1 </w:t>
      </w:r>
      <w:r>
        <w:rPr>
          <w:rFonts w:ascii="Arial" w:hAnsi="Arial" w:cs="Arial"/>
        </w:rPr>
        <w:tab/>
        <w:t>w</w:t>
      </w:r>
      <w:r w:rsidRPr="001B3B62">
        <w:rPr>
          <w:rFonts w:ascii="Arial" w:hAnsi="Arial" w:cs="Arial"/>
        </w:rPr>
        <w:t xml:space="preserve">aive or change the requirements of this </w:t>
      </w:r>
      <w:r>
        <w:rPr>
          <w:rFonts w:ascii="Arial" w:hAnsi="Arial" w:cs="Arial"/>
        </w:rPr>
        <w:t>RFQ</w:t>
      </w:r>
      <w:r w:rsidRPr="001B3B62">
        <w:rPr>
          <w:rFonts w:ascii="Arial" w:hAnsi="Arial" w:cs="Arial"/>
        </w:rPr>
        <w:t xml:space="preserve"> from time to time without prior (or any) notice</w:t>
      </w:r>
      <w:r>
        <w:rPr>
          <w:rFonts w:ascii="Arial" w:hAnsi="Arial" w:cs="Arial"/>
        </w:rPr>
        <w:t>;</w:t>
      </w:r>
    </w:p>
    <w:p w:rsidR="00C85FA8" w:rsidRDefault="00C85FA8" w:rsidP="00282D6A">
      <w:pPr>
        <w:spacing w:after="120"/>
        <w:ind w:left="1985" w:hanging="1418"/>
        <w:jc w:val="both"/>
        <w:rPr>
          <w:rFonts w:ascii="Arial" w:hAnsi="Arial" w:cs="Arial"/>
        </w:rPr>
      </w:pPr>
    </w:p>
    <w:p w:rsidR="00C85FA8" w:rsidRDefault="00C85FA8" w:rsidP="00282D6A">
      <w:pPr>
        <w:spacing w:after="120"/>
        <w:ind w:left="1276" w:hanging="709"/>
        <w:jc w:val="both"/>
        <w:rPr>
          <w:rFonts w:ascii="Arial" w:hAnsi="Arial" w:cs="Arial"/>
        </w:rPr>
      </w:pPr>
      <w:r>
        <w:rPr>
          <w:rFonts w:ascii="Arial" w:hAnsi="Arial" w:cs="Arial"/>
        </w:rPr>
        <w:t>4.</w:t>
      </w:r>
      <w:r w:rsidR="00A2301B">
        <w:rPr>
          <w:rFonts w:ascii="Arial" w:hAnsi="Arial" w:cs="Arial"/>
        </w:rPr>
        <w:t>2</w:t>
      </w:r>
      <w:r>
        <w:rPr>
          <w:rFonts w:ascii="Arial" w:hAnsi="Arial" w:cs="Arial"/>
        </w:rPr>
        <w:t>.2</w:t>
      </w:r>
      <w:r>
        <w:rPr>
          <w:rFonts w:ascii="Arial" w:hAnsi="Arial" w:cs="Arial"/>
        </w:rPr>
        <w:tab/>
        <w:t>w</w:t>
      </w:r>
      <w:r w:rsidRPr="001B3B62">
        <w:rPr>
          <w:rFonts w:ascii="Arial" w:hAnsi="Arial" w:cs="Arial"/>
        </w:rPr>
        <w:t xml:space="preserve">ithdraw this </w:t>
      </w:r>
      <w:r>
        <w:rPr>
          <w:rFonts w:ascii="Arial" w:hAnsi="Arial" w:cs="Arial"/>
        </w:rPr>
        <w:t>RFQ</w:t>
      </w:r>
      <w:r w:rsidRPr="001B3B62">
        <w:rPr>
          <w:rFonts w:ascii="Arial" w:hAnsi="Arial" w:cs="Arial"/>
        </w:rPr>
        <w:t xml:space="preserve"> at any time, or to re-invite </w:t>
      </w:r>
      <w:r>
        <w:rPr>
          <w:rFonts w:ascii="Arial" w:hAnsi="Arial" w:cs="Arial"/>
        </w:rPr>
        <w:t>Bids</w:t>
      </w:r>
      <w:r w:rsidRPr="001B3B62">
        <w:rPr>
          <w:rFonts w:ascii="Arial" w:hAnsi="Arial" w:cs="Arial"/>
        </w:rPr>
        <w:t xml:space="preserve"> on the same or any alternative basis</w:t>
      </w:r>
      <w:r w:rsidR="009918A0">
        <w:rPr>
          <w:rFonts w:ascii="Arial" w:hAnsi="Arial" w:cs="Arial"/>
        </w:rPr>
        <w:t>;</w:t>
      </w:r>
    </w:p>
    <w:p w:rsidR="00C85FA8" w:rsidRDefault="00C85FA8" w:rsidP="00282D6A">
      <w:pPr>
        <w:spacing w:after="120"/>
        <w:ind w:left="1985" w:hanging="1418"/>
        <w:jc w:val="both"/>
        <w:rPr>
          <w:rFonts w:ascii="Arial" w:hAnsi="Arial" w:cs="Arial"/>
        </w:rPr>
      </w:pPr>
    </w:p>
    <w:p w:rsidR="00C85FA8" w:rsidRDefault="00C85FA8" w:rsidP="00282D6A">
      <w:pPr>
        <w:spacing w:after="120"/>
        <w:ind w:left="1276" w:hanging="709"/>
        <w:jc w:val="both"/>
        <w:rPr>
          <w:rFonts w:ascii="Arial" w:hAnsi="Arial" w:cs="Arial"/>
        </w:rPr>
      </w:pPr>
      <w:r>
        <w:rPr>
          <w:rFonts w:ascii="Arial" w:hAnsi="Arial" w:cs="Arial"/>
        </w:rPr>
        <w:t>4.</w:t>
      </w:r>
      <w:r w:rsidR="00A2301B">
        <w:rPr>
          <w:rFonts w:ascii="Arial" w:hAnsi="Arial" w:cs="Arial"/>
        </w:rPr>
        <w:t>2</w:t>
      </w:r>
      <w:r>
        <w:rPr>
          <w:rFonts w:ascii="Arial" w:hAnsi="Arial" w:cs="Arial"/>
        </w:rPr>
        <w:t>.3</w:t>
      </w:r>
      <w:r>
        <w:rPr>
          <w:rFonts w:ascii="Arial" w:hAnsi="Arial" w:cs="Arial"/>
        </w:rPr>
        <w:tab/>
        <w:t>choose not to award any c</w:t>
      </w:r>
      <w:r w:rsidRPr="001B3B62">
        <w:rPr>
          <w:rFonts w:ascii="Arial" w:hAnsi="Arial" w:cs="Arial"/>
        </w:rPr>
        <w:t>ontract as a result of the current procurement process</w:t>
      </w:r>
      <w:r>
        <w:rPr>
          <w:rFonts w:ascii="Arial" w:hAnsi="Arial" w:cs="Arial"/>
        </w:rPr>
        <w:t xml:space="preserve">, or </w:t>
      </w:r>
      <w:r w:rsidR="007A3E50">
        <w:rPr>
          <w:rFonts w:ascii="Arial" w:hAnsi="Arial" w:cs="Arial"/>
        </w:rPr>
        <w:t xml:space="preserve">to </w:t>
      </w:r>
      <w:r>
        <w:rPr>
          <w:rFonts w:ascii="Arial" w:hAnsi="Arial" w:cs="Arial"/>
        </w:rPr>
        <w:t>award the contract in part</w:t>
      </w:r>
      <w:r w:rsidRPr="001B3B62">
        <w:rPr>
          <w:rFonts w:ascii="Arial" w:hAnsi="Arial" w:cs="Arial"/>
        </w:rPr>
        <w:t>.</w:t>
      </w:r>
    </w:p>
    <w:p w:rsidR="00C85FA8" w:rsidRPr="001B3B62" w:rsidRDefault="00C85FA8" w:rsidP="00282D6A">
      <w:pPr>
        <w:tabs>
          <w:tab w:val="left" w:pos="1260"/>
        </w:tabs>
        <w:spacing w:after="120"/>
        <w:ind w:left="720"/>
        <w:jc w:val="both"/>
        <w:rPr>
          <w:rFonts w:ascii="Arial" w:hAnsi="Arial" w:cs="Arial"/>
        </w:rPr>
      </w:pPr>
    </w:p>
    <w:p w:rsidR="008616A8" w:rsidRDefault="00C85FA8" w:rsidP="00282D6A">
      <w:pPr>
        <w:tabs>
          <w:tab w:val="left" w:pos="1260"/>
        </w:tabs>
        <w:spacing w:after="120"/>
        <w:ind w:left="720" w:hanging="720"/>
        <w:jc w:val="both"/>
        <w:rPr>
          <w:rFonts w:ascii="Arial" w:hAnsi="Arial" w:cs="Arial"/>
        </w:rPr>
      </w:pPr>
      <w:r>
        <w:rPr>
          <w:rFonts w:ascii="Arial" w:hAnsi="Arial" w:cs="Arial"/>
        </w:rPr>
        <w:t>4.</w:t>
      </w:r>
      <w:r w:rsidR="00A2301B">
        <w:rPr>
          <w:rFonts w:ascii="Arial" w:hAnsi="Arial" w:cs="Arial"/>
        </w:rPr>
        <w:t>3</w:t>
      </w:r>
      <w:r>
        <w:rPr>
          <w:rFonts w:ascii="Arial" w:hAnsi="Arial" w:cs="Arial"/>
        </w:rPr>
        <w:tab/>
      </w:r>
      <w:r w:rsidR="00D8646A">
        <w:rPr>
          <w:rFonts w:ascii="Arial" w:hAnsi="Arial" w:cs="Arial"/>
        </w:rPr>
        <w:t>OxLEP</w:t>
      </w:r>
      <w:r w:rsidRPr="001B3B62">
        <w:rPr>
          <w:rFonts w:ascii="Arial" w:hAnsi="Arial" w:cs="Arial"/>
        </w:rPr>
        <w:t xml:space="preserve"> will not be liable for any bid costs, expenditure, work or effort incurred by a </w:t>
      </w:r>
      <w:r>
        <w:rPr>
          <w:rFonts w:ascii="Arial" w:hAnsi="Arial" w:cs="Arial"/>
        </w:rPr>
        <w:t>Bidder</w:t>
      </w:r>
      <w:r w:rsidRPr="001B3B62">
        <w:rPr>
          <w:rFonts w:ascii="Arial" w:hAnsi="Arial" w:cs="Arial"/>
        </w:rPr>
        <w:t xml:space="preserve"> in proceeding with or participating in this </w:t>
      </w:r>
      <w:r>
        <w:rPr>
          <w:rFonts w:ascii="Arial" w:hAnsi="Arial" w:cs="Arial"/>
        </w:rPr>
        <w:t xml:space="preserve">RFQ process </w:t>
      </w:r>
      <w:r w:rsidRPr="001B3B62">
        <w:rPr>
          <w:rFonts w:ascii="Arial" w:hAnsi="Arial" w:cs="Arial"/>
        </w:rPr>
        <w:t xml:space="preserve">including if the process is terminated or amended by </w:t>
      </w:r>
      <w:r w:rsidR="00D8646A">
        <w:rPr>
          <w:rFonts w:ascii="Arial" w:hAnsi="Arial" w:cs="Arial"/>
        </w:rPr>
        <w:t>OxLEP</w:t>
      </w:r>
      <w:r w:rsidRPr="001B3B62">
        <w:rPr>
          <w:rFonts w:ascii="Arial" w:hAnsi="Arial" w:cs="Arial"/>
        </w:rPr>
        <w:t>.</w:t>
      </w:r>
    </w:p>
    <w:p w:rsidR="006C3F4C" w:rsidRDefault="006C3F4C" w:rsidP="00282D6A">
      <w:pPr>
        <w:tabs>
          <w:tab w:val="left" w:pos="1260"/>
        </w:tabs>
        <w:spacing w:after="120"/>
        <w:ind w:left="720" w:hanging="720"/>
        <w:jc w:val="both"/>
        <w:rPr>
          <w:rFonts w:ascii="Arial" w:hAnsi="Arial" w:cs="Arial"/>
        </w:rPr>
      </w:pPr>
    </w:p>
    <w:p w:rsidR="00C85FA8" w:rsidRDefault="00C85FA8" w:rsidP="00282D6A">
      <w:pPr>
        <w:tabs>
          <w:tab w:val="left" w:pos="540"/>
        </w:tabs>
        <w:spacing w:after="120"/>
        <w:jc w:val="both"/>
        <w:rPr>
          <w:rFonts w:ascii="Arial" w:hAnsi="Arial" w:cs="Arial"/>
          <w:b/>
          <w:bCs/>
        </w:rPr>
      </w:pPr>
      <w:r>
        <w:rPr>
          <w:rFonts w:ascii="Arial" w:hAnsi="Arial" w:cs="Arial"/>
          <w:b/>
          <w:bCs/>
        </w:rPr>
        <w:t>5.</w:t>
      </w:r>
      <w:r>
        <w:rPr>
          <w:rFonts w:ascii="Arial" w:hAnsi="Arial" w:cs="Arial"/>
          <w:b/>
          <w:bCs/>
        </w:rPr>
        <w:tab/>
      </w:r>
      <w:r w:rsidR="00E77689">
        <w:rPr>
          <w:rFonts w:ascii="Arial" w:hAnsi="Arial" w:cs="Arial"/>
          <w:b/>
          <w:bCs/>
        </w:rPr>
        <w:t>ADDITIONAL INFORMATION</w:t>
      </w:r>
    </w:p>
    <w:p w:rsidR="00C85FA8" w:rsidRDefault="00C85FA8" w:rsidP="00282D6A">
      <w:pPr>
        <w:spacing w:after="120"/>
        <w:rPr>
          <w:rFonts w:ascii="Arial" w:hAnsi="Arial" w:cs="Arial"/>
          <w:b/>
          <w:bCs/>
        </w:rPr>
      </w:pPr>
    </w:p>
    <w:p w:rsidR="00E77689" w:rsidRPr="006173DB" w:rsidRDefault="00E77689" w:rsidP="00282D6A">
      <w:pPr>
        <w:spacing w:after="120"/>
        <w:ind w:left="567"/>
        <w:rPr>
          <w:rFonts w:ascii="Arial" w:hAnsi="Arial" w:cs="Arial"/>
          <w:color w:val="4F81BD"/>
        </w:rPr>
      </w:pPr>
      <w:bookmarkStart w:id="5" w:name="_Toc358103390"/>
      <w:r w:rsidRPr="006173DB">
        <w:rPr>
          <w:rFonts w:ascii="Arial" w:hAnsi="Arial" w:cs="Arial"/>
          <w:color w:val="4F81BD"/>
        </w:rPr>
        <w:t>Freedom of Information</w:t>
      </w:r>
      <w:bookmarkEnd w:id="5"/>
    </w:p>
    <w:p w:rsidR="00C85FA8" w:rsidRPr="00287D80" w:rsidRDefault="00C85FA8" w:rsidP="00282D6A">
      <w:pPr>
        <w:spacing w:after="120"/>
        <w:ind w:left="567"/>
        <w:rPr>
          <w:rFonts w:ascii="Arial" w:hAnsi="Arial" w:cs="Arial"/>
          <w:b/>
          <w:bCs/>
        </w:rPr>
      </w:pPr>
      <w:r w:rsidRPr="007350C6">
        <w:rPr>
          <w:rFonts w:ascii="Arial" w:hAnsi="Arial" w:cs="Arial"/>
        </w:rPr>
        <w:t xml:space="preserve">All information provided by you in your response to this </w:t>
      </w:r>
      <w:r>
        <w:rPr>
          <w:rFonts w:ascii="Arial" w:hAnsi="Arial" w:cs="Arial"/>
        </w:rPr>
        <w:t>RF</w:t>
      </w:r>
      <w:r w:rsidRPr="007350C6">
        <w:rPr>
          <w:rFonts w:ascii="Arial" w:hAnsi="Arial" w:cs="Arial"/>
        </w:rPr>
        <w:t xml:space="preserve">Q will remain confidential and will not be disclosed to any other party except where required for official audit purposes or to the extent that </w:t>
      </w:r>
      <w:r w:rsidR="00D8646A">
        <w:rPr>
          <w:rFonts w:ascii="Arial" w:hAnsi="Arial" w:cs="Arial"/>
        </w:rPr>
        <w:t>OxLEP</w:t>
      </w:r>
      <w:r w:rsidRPr="007350C6">
        <w:rPr>
          <w:rFonts w:ascii="Arial" w:hAnsi="Arial" w:cs="Arial"/>
        </w:rPr>
        <w:t xml:space="preserve"> considers that disclosure is required pursuant to the Freedom of Information Act 2000 or any other applicable legislation</w:t>
      </w:r>
      <w:r w:rsidR="007A3E50">
        <w:rPr>
          <w:rFonts w:ascii="Arial" w:hAnsi="Arial" w:cs="Arial"/>
        </w:rPr>
        <w:t>, legal requirement</w:t>
      </w:r>
      <w:r w:rsidRPr="007350C6">
        <w:rPr>
          <w:rFonts w:ascii="Arial" w:hAnsi="Arial" w:cs="Arial"/>
        </w:rPr>
        <w:t xml:space="preserve"> or code of practice.</w:t>
      </w:r>
    </w:p>
    <w:p w:rsidR="00C85FA8" w:rsidRDefault="00C85FA8" w:rsidP="00282D6A">
      <w:pPr>
        <w:pStyle w:val="Header"/>
        <w:tabs>
          <w:tab w:val="left" w:pos="720"/>
        </w:tabs>
        <w:spacing w:after="120"/>
        <w:jc w:val="both"/>
        <w:rPr>
          <w:rFonts w:ascii="Arial" w:hAnsi="Arial" w:cs="Arial"/>
          <w:b/>
          <w:bCs/>
        </w:rPr>
      </w:pPr>
    </w:p>
    <w:p w:rsidR="00C85FA8" w:rsidRDefault="00E77689" w:rsidP="00282D6A">
      <w:pPr>
        <w:keepNext/>
        <w:keepLines/>
        <w:spacing w:after="120"/>
        <w:ind w:left="567"/>
        <w:jc w:val="both"/>
        <w:rPr>
          <w:rFonts w:ascii="Arial" w:hAnsi="Arial" w:cs="Arial"/>
        </w:rPr>
      </w:pPr>
      <w:bookmarkStart w:id="6" w:name="_Toc358103391"/>
      <w:r w:rsidRPr="006173DB">
        <w:rPr>
          <w:rFonts w:ascii="Arial" w:hAnsi="Arial" w:cs="Arial"/>
          <w:color w:val="4F81BD"/>
        </w:rPr>
        <w:lastRenderedPageBreak/>
        <w:t>Confidentiality</w:t>
      </w:r>
      <w:bookmarkEnd w:id="6"/>
    </w:p>
    <w:p w:rsidR="00C85FA8" w:rsidRPr="00FD6863" w:rsidRDefault="00C85FA8" w:rsidP="00282D6A">
      <w:pPr>
        <w:keepNext/>
        <w:keepLines/>
        <w:spacing w:after="120"/>
        <w:ind w:left="567"/>
        <w:jc w:val="both"/>
        <w:rPr>
          <w:rFonts w:ascii="Arial" w:hAnsi="Arial" w:cs="Arial"/>
        </w:rPr>
      </w:pPr>
      <w:r w:rsidRPr="007350C6">
        <w:rPr>
          <w:rFonts w:ascii="Arial" w:hAnsi="Arial" w:cs="Arial"/>
        </w:rPr>
        <w:t xml:space="preserve">By receiving this </w:t>
      </w:r>
      <w:r>
        <w:rPr>
          <w:rFonts w:ascii="Arial" w:hAnsi="Arial" w:cs="Arial"/>
        </w:rPr>
        <w:t>RF</w:t>
      </w:r>
      <w:r w:rsidRPr="007350C6">
        <w:rPr>
          <w:rFonts w:ascii="Arial" w:hAnsi="Arial" w:cs="Arial"/>
        </w:rPr>
        <w:t xml:space="preserve">Q you agree to keep confidential the information contained in the </w:t>
      </w:r>
      <w:r>
        <w:rPr>
          <w:rFonts w:ascii="Arial" w:hAnsi="Arial" w:cs="Arial"/>
        </w:rPr>
        <w:t>RF</w:t>
      </w:r>
      <w:r w:rsidRPr="007350C6">
        <w:rPr>
          <w:rFonts w:ascii="Arial" w:hAnsi="Arial" w:cs="Arial"/>
        </w:rPr>
        <w:t xml:space="preserve">Q or made available in connection with further enquiries and questions. Such information may be made available to your employees and professional advisers for the purpose only of responding to this </w:t>
      </w:r>
      <w:r>
        <w:rPr>
          <w:rFonts w:ascii="Arial" w:hAnsi="Arial" w:cs="Arial"/>
        </w:rPr>
        <w:t>RF</w:t>
      </w:r>
      <w:r w:rsidRPr="007350C6">
        <w:rPr>
          <w:rFonts w:ascii="Arial" w:hAnsi="Arial" w:cs="Arial"/>
        </w:rPr>
        <w:t>Q.</w:t>
      </w:r>
    </w:p>
    <w:p w:rsidR="00C85FA8" w:rsidRDefault="00C85FA8" w:rsidP="00282D6A">
      <w:pPr>
        <w:spacing w:after="120"/>
        <w:jc w:val="both"/>
        <w:rPr>
          <w:rFonts w:ascii="Arial" w:hAnsi="Arial" w:cs="Arial"/>
        </w:rPr>
      </w:pPr>
    </w:p>
    <w:p w:rsidR="00E77689" w:rsidRDefault="00E77689" w:rsidP="00282D6A">
      <w:pPr>
        <w:spacing w:after="120"/>
        <w:ind w:left="567"/>
        <w:jc w:val="both"/>
        <w:rPr>
          <w:rFonts w:ascii="Arial" w:hAnsi="Arial" w:cs="Arial"/>
          <w:b/>
        </w:rPr>
      </w:pPr>
      <w:bookmarkStart w:id="7" w:name="_Toc358103392"/>
      <w:r w:rsidRPr="006173DB">
        <w:rPr>
          <w:rFonts w:ascii="Arial" w:hAnsi="Arial" w:cs="Arial"/>
          <w:color w:val="4F81BD"/>
        </w:rPr>
        <w:t>Material Changes</w:t>
      </w:r>
      <w:bookmarkEnd w:id="7"/>
    </w:p>
    <w:p w:rsidR="00C85FA8" w:rsidRDefault="00C85FA8" w:rsidP="00282D6A">
      <w:pPr>
        <w:spacing w:after="120"/>
        <w:ind w:left="567"/>
        <w:jc w:val="both"/>
        <w:rPr>
          <w:rFonts w:ascii="Arial" w:hAnsi="Arial" w:cs="Arial"/>
        </w:rPr>
      </w:pPr>
      <w:r w:rsidRPr="004F6C8E">
        <w:rPr>
          <w:rFonts w:ascii="Arial" w:hAnsi="Arial" w:cs="Arial"/>
        </w:rPr>
        <w:t xml:space="preserve">At any time before the award of the contract, </w:t>
      </w:r>
      <w:r w:rsidR="00D8646A">
        <w:rPr>
          <w:rFonts w:ascii="Arial" w:hAnsi="Arial" w:cs="Arial"/>
        </w:rPr>
        <w:t>OxLEP</w:t>
      </w:r>
      <w:r w:rsidRPr="004F6C8E">
        <w:rPr>
          <w:rFonts w:ascii="Arial" w:hAnsi="Arial" w:cs="Arial"/>
        </w:rPr>
        <w:t xml:space="preserve"> reserves the right to disqualify any organisation whose circumstances change to the extent that it ceases to meet the</w:t>
      </w:r>
      <w:r>
        <w:rPr>
          <w:rFonts w:ascii="Arial" w:hAnsi="Arial" w:cs="Arial"/>
        </w:rPr>
        <w:t xml:space="preserve"> selection</w:t>
      </w:r>
      <w:r w:rsidRPr="004F6C8E">
        <w:rPr>
          <w:rFonts w:ascii="Arial" w:hAnsi="Arial" w:cs="Arial"/>
        </w:rPr>
        <w:t xml:space="preserve"> criteria or makes a material change in respect of its </w:t>
      </w:r>
      <w:r>
        <w:rPr>
          <w:rFonts w:ascii="Arial" w:hAnsi="Arial" w:cs="Arial"/>
        </w:rPr>
        <w:t>Bid</w:t>
      </w:r>
      <w:r w:rsidRPr="004F6C8E">
        <w:rPr>
          <w:rFonts w:ascii="Arial" w:hAnsi="Arial" w:cs="Arial"/>
        </w:rPr>
        <w:t xml:space="preserve"> unless substantial justification can be provided to the satisf</w:t>
      </w:r>
      <w:r>
        <w:rPr>
          <w:rFonts w:ascii="Arial" w:hAnsi="Arial" w:cs="Arial"/>
        </w:rPr>
        <w:t xml:space="preserve">action of </w:t>
      </w:r>
      <w:r w:rsidR="00D8646A">
        <w:rPr>
          <w:rFonts w:ascii="Arial" w:hAnsi="Arial" w:cs="Arial"/>
        </w:rPr>
        <w:t>OxLEP</w:t>
      </w:r>
      <w:r>
        <w:rPr>
          <w:rFonts w:ascii="Arial" w:hAnsi="Arial" w:cs="Arial"/>
        </w:rPr>
        <w:t>.  Where a</w:t>
      </w:r>
      <w:r w:rsidRPr="004F6C8E">
        <w:rPr>
          <w:rFonts w:ascii="Arial" w:hAnsi="Arial" w:cs="Arial"/>
        </w:rPr>
        <w:t xml:space="preserve"> </w:t>
      </w:r>
      <w:r>
        <w:rPr>
          <w:rFonts w:ascii="Arial" w:hAnsi="Arial" w:cs="Arial"/>
        </w:rPr>
        <w:t>Bidder</w:t>
      </w:r>
      <w:r w:rsidRPr="004F6C8E">
        <w:rPr>
          <w:rFonts w:ascii="Arial" w:hAnsi="Arial" w:cs="Arial"/>
        </w:rPr>
        <w:t xml:space="preserve"> becomes aware after having submitted a </w:t>
      </w:r>
      <w:r>
        <w:rPr>
          <w:rFonts w:ascii="Arial" w:hAnsi="Arial" w:cs="Arial"/>
        </w:rPr>
        <w:t>Bid</w:t>
      </w:r>
      <w:r w:rsidRPr="004F6C8E">
        <w:rPr>
          <w:rFonts w:ascii="Arial" w:hAnsi="Arial" w:cs="Arial"/>
        </w:rPr>
        <w:t xml:space="preserve"> of a change in circumstances or information supplied, it should notify </w:t>
      </w:r>
      <w:r w:rsidR="00D8646A">
        <w:rPr>
          <w:rFonts w:ascii="Arial" w:hAnsi="Arial" w:cs="Arial"/>
        </w:rPr>
        <w:t>OxLEP</w:t>
      </w:r>
      <w:r w:rsidRPr="004F6C8E">
        <w:rPr>
          <w:rFonts w:ascii="Arial" w:hAnsi="Arial" w:cs="Arial"/>
        </w:rPr>
        <w:t xml:space="preserve"> of this as soon as possible.</w:t>
      </w:r>
    </w:p>
    <w:p w:rsidR="002F1992" w:rsidRDefault="002F1992" w:rsidP="00282D6A">
      <w:pPr>
        <w:spacing w:after="120"/>
        <w:jc w:val="both"/>
        <w:rPr>
          <w:rFonts w:ascii="Arial" w:hAnsi="Arial" w:cs="Arial"/>
        </w:rPr>
      </w:pPr>
    </w:p>
    <w:p w:rsidR="00C85FA8" w:rsidRDefault="00E77689" w:rsidP="003967F3">
      <w:pPr>
        <w:keepNext/>
        <w:keepLines/>
        <w:tabs>
          <w:tab w:val="left" w:pos="540"/>
        </w:tabs>
        <w:spacing w:after="120"/>
        <w:jc w:val="both"/>
        <w:rPr>
          <w:rFonts w:ascii="Arial" w:hAnsi="Arial" w:cs="Arial"/>
          <w:b/>
          <w:bCs/>
        </w:rPr>
      </w:pPr>
      <w:r>
        <w:rPr>
          <w:rFonts w:ascii="Arial" w:hAnsi="Arial" w:cs="Arial"/>
          <w:b/>
          <w:bCs/>
        </w:rPr>
        <w:t>6</w:t>
      </w:r>
      <w:r w:rsidR="00C85FA8">
        <w:rPr>
          <w:rFonts w:ascii="Arial" w:hAnsi="Arial" w:cs="Arial"/>
          <w:b/>
          <w:bCs/>
        </w:rPr>
        <w:t>.</w:t>
      </w:r>
      <w:r w:rsidR="00C85FA8">
        <w:rPr>
          <w:rFonts w:ascii="Arial" w:hAnsi="Arial" w:cs="Arial"/>
          <w:b/>
          <w:bCs/>
        </w:rPr>
        <w:tab/>
        <w:t>INDICATIVE RFQ TIMETABLE</w:t>
      </w:r>
    </w:p>
    <w:p w:rsidR="00C85FA8" w:rsidRDefault="00C85FA8" w:rsidP="003967F3">
      <w:pPr>
        <w:keepNext/>
        <w:keepLines/>
        <w:spacing w:after="120"/>
        <w:jc w:val="both"/>
        <w:rPr>
          <w:rFonts w:ascii="Arial" w:hAnsi="Arial" w:cs="Arial"/>
        </w:rPr>
      </w:pPr>
    </w:p>
    <w:p w:rsidR="00C85FA8" w:rsidRDefault="00C85FA8" w:rsidP="003967F3">
      <w:pPr>
        <w:keepNext/>
        <w:keepLines/>
        <w:spacing w:after="120"/>
        <w:jc w:val="both"/>
        <w:rPr>
          <w:rFonts w:ascii="Arial" w:hAnsi="Arial" w:cs="Arial"/>
        </w:rPr>
      </w:pPr>
      <w:r w:rsidRPr="001B3B62">
        <w:rPr>
          <w:rFonts w:ascii="Arial" w:hAnsi="Arial" w:cs="Arial"/>
        </w:rPr>
        <w:t xml:space="preserve">The deadline for the return of the </w:t>
      </w:r>
      <w:r>
        <w:rPr>
          <w:rFonts w:ascii="Arial" w:hAnsi="Arial" w:cs="Arial"/>
        </w:rPr>
        <w:t>RF</w:t>
      </w:r>
      <w:r w:rsidRPr="001B3B62">
        <w:rPr>
          <w:rFonts w:ascii="Arial" w:hAnsi="Arial" w:cs="Arial"/>
        </w:rPr>
        <w:t xml:space="preserve">Q is as set out here unless otherwise notified by </w:t>
      </w:r>
      <w:r w:rsidR="00D8646A">
        <w:rPr>
          <w:rFonts w:ascii="Arial" w:hAnsi="Arial" w:cs="Arial"/>
        </w:rPr>
        <w:t>OxLEP</w:t>
      </w:r>
      <w:r w:rsidRPr="001B3B62">
        <w:rPr>
          <w:rFonts w:ascii="Arial" w:hAnsi="Arial" w:cs="Arial"/>
        </w:rPr>
        <w:t>. All other dates are indicative only and subject to change.</w:t>
      </w:r>
    </w:p>
    <w:p w:rsidR="00C85FA8" w:rsidRDefault="00C85FA8" w:rsidP="003967F3">
      <w:pPr>
        <w:keepNext/>
        <w:keepLines/>
        <w:spacing w:after="1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0"/>
        <w:gridCol w:w="2230"/>
      </w:tblGrid>
      <w:tr w:rsidR="00565723" w:rsidRPr="00502EEF" w:rsidTr="005C77BA">
        <w:tc>
          <w:tcPr>
            <w:tcW w:w="9060" w:type="dxa"/>
            <w:gridSpan w:val="2"/>
            <w:shd w:val="clear" w:color="auto" w:fill="auto"/>
          </w:tcPr>
          <w:p w:rsidR="00565723" w:rsidRPr="00502EEF" w:rsidRDefault="00565723" w:rsidP="003967F3">
            <w:pPr>
              <w:keepNext/>
              <w:keepLines/>
              <w:spacing w:after="120"/>
              <w:jc w:val="center"/>
              <w:rPr>
                <w:rFonts w:ascii="Arial" w:hAnsi="Arial" w:cs="Arial"/>
                <w:b/>
              </w:rPr>
            </w:pPr>
            <w:r w:rsidRPr="00F2387B">
              <w:rPr>
                <w:rFonts w:ascii="Arial" w:hAnsi="Arial" w:cs="Arial"/>
                <w:b/>
                <w:color w:val="1F497D"/>
                <w:lang w:val="en-US"/>
              </w:rPr>
              <w:t>Timetable for proposals</w:t>
            </w:r>
          </w:p>
        </w:tc>
      </w:tr>
      <w:tr w:rsidR="007D6F23" w:rsidRPr="00A61393" w:rsidTr="005C77BA">
        <w:tc>
          <w:tcPr>
            <w:tcW w:w="6830" w:type="dxa"/>
            <w:shd w:val="clear" w:color="auto" w:fill="auto"/>
          </w:tcPr>
          <w:p w:rsidR="007D6F23" w:rsidRPr="00565723" w:rsidRDefault="00565723" w:rsidP="003967F3">
            <w:pPr>
              <w:keepNext/>
              <w:keepLines/>
              <w:spacing w:after="120"/>
              <w:rPr>
                <w:rFonts w:ascii="Arial" w:hAnsi="Arial" w:cs="Arial"/>
                <w:b/>
                <w:color w:val="1F497D"/>
                <w:lang w:val="en-US"/>
              </w:rPr>
            </w:pPr>
            <w:r w:rsidRPr="002E2824">
              <w:rPr>
                <w:rFonts w:ascii="Arial" w:hAnsi="Arial" w:cs="Arial"/>
                <w:b/>
              </w:rPr>
              <w:t>Activity</w:t>
            </w:r>
          </w:p>
        </w:tc>
        <w:tc>
          <w:tcPr>
            <w:tcW w:w="2230" w:type="dxa"/>
            <w:shd w:val="clear" w:color="auto" w:fill="auto"/>
          </w:tcPr>
          <w:p w:rsidR="002F1992" w:rsidRPr="00A61393" w:rsidRDefault="00565723" w:rsidP="003967F3">
            <w:pPr>
              <w:keepNext/>
              <w:keepLines/>
              <w:spacing w:after="120"/>
              <w:rPr>
                <w:rFonts w:ascii="Arial" w:hAnsi="Arial" w:cs="Arial"/>
              </w:rPr>
            </w:pPr>
            <w:r w:rsidRPr="00502EEF">
              <w:rPr>
                <w:rFonts w:ascii="Arial" w:hAnsi="Arial" w:cs="Arial"/>
                <w:b/>
              </w:rPr>
              <w:t>Date</w:t>
            </w:r>
          </w:p>
        </w:tc>
      </w:tr>
      <w:tr w:rsidR="0070124C" w:rsidRPr="001956E5" w:rsidTr="005C77BA">
        <w:tc>
          <w:tcPr>
            <w:tcW w:w="6830" w:type="dxa"/>
            <w:shd w:val="clear" w:color="auto" w:fill="auto"/>
          </w:tcPr>
          <w:p w:rsidR="0070124C" w:rsidRPr="00A61393" w:rsidRDefault="0070124C" w:rsidP="0070124C">
            <w:pPr>
              <w:jc w:val="both"/>
              <w:rPr>
                <w:rFonts w:ascii="Arial" w:hAnsi="Arial" w:cs="Arial"/>
              </w:rPr>
            </w:pPr>
            <w:r>
              <w:rPr>
                <w:rFonts w:ascii="Arial" w:hAnsi="Arial" w:cs="Arial"/>
              </w:rPr>
              <w:t>Advert placed on OxLEP website and Contracts Finder</w:t>
            </w:r>
          </w:p>
        </w:tc>
        <w:tc>
          <w:tcPr>
            <w:tcW w:w="2230" w:type="dxa"/>
            <w:shd w:val="clear" w:color="auto" w:fill="auto"/>
          </w:tcPr>
          <w:p w:rsidR="0070124C" w:rsidRPr="001956E5" w:rsidRDefault="00782675" w:rsidP="0070124C">
            <w:pPr>
              <w:keepNext/>
              <w:keepLines/>
              <w:spacing w:after="120"/>
              <w:rPr>
                <w:rFonts w:ascii="Arial" w:hAnsi="Arial" w:cs="Arial"/>
                <w:lang w:eastAsia="en-GB"/>
              </w:rPr>
            </w:pPr>
            <w:r>
              <w:rPr>
                <w:rFonts w:ascii="Arial" w:hAnsi="Arial" w:cs="Arial"/>
                <w:lang w:eastAsia="en-GB"/>
              </w:rPr>
              <w:t>2</w:t>
            </w:r>
            <w:r w:rsidR="003C0805">
              <w:rPr>
                <w:rFonts w:ascii="Arial" w:hAnsi="Arial" w:cs="Arial"/>
                <w:lang w:eastAsia="en-GB"/>
              </w:rPr>
              <w:t>3</w:t>
            </w:r>
            <w:r w:rsidR="003C0805" w:rsidRPr="003C0805">
              <w:rPr>
                <w:rFonts w:ascii="Arial" w:hAnsi="Arial" w:cs="Arial"/>
                <w:vertAlign w:val="superscript"/>
                <w:lang w:eastAsia="en-GB"/>
              </w:rPr>
              <w:t>rd</w:t>
            </w:r>
            <w:r w:rsidR="003C0805">
              <w:rPr>
                <w:rFonts w:ascii="Arial" w:hAnsi="Arial" w:cs="Arial"/>
                <w:lang w:eastAsia="en-GB"/>
              </w:rPr>
              <w:t xml:space="preserve"> </w:t>
            </w:r>
            <w:r>
              <w:rPr>
                <w:rFonts w:ascii="Arial" w:hAnsi="Arial" w:cs="Arial"/>
                <w:lang w:eastAsia="en-GB"/>
              </w:rPr>
              <w:t>April</w:t>
            </w:r>
            <w:r w:rsidR="0070124C">
              <w:rPr>
                <w:rFonts w:ascii="Arial" w:hAnsi="Arial" w:cs="Arial"/>
                <w:lang w:eastAsia="en-GB"/>
              </w:rPr>
              <w:t xml:space="preserve"> 2021</w:t>
            </w:r>
          </w:p>
        </w:tc>
      </w:tr>
      <w:tr w:rsidR="0070124C" w:rsidRPr="001956E5" w:rsidTr="005C77BA">
        <w:tc>
          <w:tcPr>
            <w:tcW w:w="6830" w:type="dxa"/>
            <w:shd w:val="clear" w:color="auto" w:fill="auto"/>
          </w:tcPr>
          <w:p w:rsidR="0070124C" w:rsidRPr="00A61393" w:rsidRDefault="0070124C" w:rsidP="0070124C">
            <w:pPr>
              <w:jc w:val="both"/>
              <w:rPr>
                <w:rFonts w:ascii="Arial" w:hAnsi="Arial" w:cs="Arial"/>
              </w:rPr>
            </w:pPr>
            <w:r w:rsidRPr="00A61393">
              <w:rPr>
                <w:rFonts w:ascii="Arial" w:hAnsi="Arial" w:cs="Arial"/>
              </w:rPr>
              <w:t>Final date for submission of RFQ questions</w:t>
            </w:r>
          </w:p>
        </w:tc>
        <w:tc>
          <w:tcPr>
            <w:tcW w:w="2230" w:type="dxa"/>
            <w:shd w:val="clear" w:color="auto" w:fill="auto"/>
          </w:tcPr>
          <w:p w:rsidR="0070124C" w:rsidRDefault="00782675" w:rsidP="0070124C">
            <w:pPr>
              <w:keepNext/>
              <w:keepLines/>
              <w:spacing w:after="120"/>
              <w:rPr>
                <w:rFonts w:ascii="Arial" w:hAnsi="Arial" w:cs="Arial"/>
                <w:lang w:eastAsia="en-GB"/>
              </w:rPr>
            </w:pPr>
            <w:r>
              <w:rPr>
                <w:rFonts w:ascii="Arial" w:hAnsi="Arial" w:cs="Arial"/>
                <w:lang w:eastAsia="en-GB"/>
              </w:rPr>
              <w:t>2</w:t>
            </w:r>
            <w:r w:rsidR="003C0805">
              <w:rPr>
                <w:rFonts w:ascii="Arial" w:hAnsi="Arial" w:cs="Arial"/>
                <w:lang w:eastAsia="en-GB"/>
              </w:rPr>
              <w:t>9</w:t>
            </w:r>
            <w:r w:rsidR="003C0805" w:rsidRPr="003C0805">
              <w:rPr>
                <w:rFonts w:ascii="Arial" w:hAnsi="Arial" w:cs="Arial"/>
                <w:vertAlign w:val="superscript"/>
                <w:lang w:eastAsia="en-GB"/>
              </w:rPr>
              <w:t>th</w:t>
            </w:r>
            <w:r w:rsidR="003C0805">
              <w:rPr>
                <w:rFonts w:ascii="Arial" w:hAnsi="Arial" w:cs="Arial"/>
                <w:lang w:eastAsia="en-GB"/>
              </w:rPr>
              <w:t xml:space="preserve"> </w:t>
            </w:r>
            <w:r>
              <w:rPr>
                <w:rFonts w:ascii="Arial" w:hAnsi="Arial" w:cs="Arial"/>
                <w:lang w:eastAsia="en-GB"/>
              </w:rPr>
              <w:t>April</w:t>
            </w:r>
            <w:r w:rsidR="0070124C">
              <w:rPr>
                <w:rFonts w:ascii="Arial" w:hAnsi="Arial" w:cs="Arial"/>
                <w:lang w:eastAsia="en-GB"/>
              </w:rPr>
              <w:t xml:space="preserve"> 2021, midday</w:t>
            </w:r>
          </w:p>
        </w:tc>
      </w:tr>
      <w:tr w:rsidR="0070124C" w:rsidRPr="001956E5" w:rsidTr="005C77BA">
        <w:tc>
          <w:tcPr>
            <w:tcW w:w="6830" w:type="dxa"/>
            <w:shd w:val="clear" w:color="auto" w:fill="auto"/>
          </w:tcPr>
          <w:p w:rsidR="0070124C" w:rsidRPr="00A61393" w:rsidRDefault="0070124C" w:rsidP="0070124C">
            <w:pPr>
              <w:jc w:val="both"/>
              <w:rPr>
                <w:rFonts w:ascii="Arial" w:hAnsi="Arial" w:cs="Arial"/>
              </w:rPr>
            </w:pPr>
            <w:r>
              <w:rPr>
                <w:rFonts w:ascii="Arial" w:hAnsi="Arial" w:cs="Arial"/>
              </w:rPr>
              <w:t>Time period in which questions will be answered</w:t>
            </w:r>
          </w:p>
        </w:tc>
        <w:tc>
          <w:tcPr>
            <w:tcW w:w="2230" w:type="dxa"/>
            <w:shd w:val="clear" w:color="auto" w:fill="auto"/>
          </w:tcPr>
          <w:p w:rsidR="0070124C" w:rsidRDefault="003C0805" w:rsidP="0070124C">
            <w:pPr>
              <w:keepNext/>
              <w:keepLines/>
              <w:spacing w:after="120"/>
              <w:rPr>
                <w:rFonts w:ascii="Arial" w:hAnsi="Arial" w:cs="Arial"/>
                <w:lang w:eastAsia="en-GB"/>
              </w:rPr>
            </w:pPr>
            <w:r>
              <w:rPr>
                <w:rFonts w:ascii="Arial" w:hAnsi="Arial" w:cs="Arial"/>
                <w:lang w:eastAsia="en-GB"/>
              </w:rPr>
              <w:t>5</w:t>
            </w:r>
            <w:r w:rsidR="00782675" w:rsidRPr="00782675">
              <w:rPr>
                <w:rFonts w:ascii="Arial" w:hAnsi="Arial" w:cs="Arial"/>
                <w:vertAlign w:val="superscript"/>
                <w:lang w:eastAsia="en-GB"/>
              </w:rPr>
              <w:t>th</w:t>
            </w:r>
            <w:r w:rsidR="00782675">
              <w:rPr>
                <w:rFonts w:ascii="Arial" w:hAnsi="Arial" w:cs="Arial"/>
                <w:lang w:eastAsia="en-GB"/>
              </w:rPr>
              <w:t xml:space="preserve"> </w:t>
            </w:r>
            <w:r>
              <w:rPr>
                <w:rFonts w:ascii="Arial" w:hAnsi="Arial" w:cs="Arial"/>
                <w:lang w:eastAsia="en-GB"/>
              </w:rPr>
              <w:t>May</w:t>
            </w:r>
            <w:r w:rsidR="0070124C">
              <w:rPr>
                <w:rFonts w:ascii="Arial" w:hAnsi="Arial" w:cs="Arial"/>
                <w:lang w:eastAsia="en-GB"/>
              </w:rPr>
              <w:t xml:space="preserve"> 2021</w:t>
            </w:r>
          </w:p>
        </w:tc>
      </w:tr>
      <w:tr w:rsidR="0070124C" w:rsidRPr="001956E5" w:rsidTr="005C77BA">
        <w:tc>
          <w:tcPr>
            <w:tcW w:w="6830" w:type="dxa"/>
            <w:shd w:val="clear" w:color="auto" w:fill="auto"/>
          </w:tcPr>
          <w:p w:rsidR="0070124C" w:rsidRPr="00A61393" w:rsidRDefault="0070124C" w:rsidP="0070124C">
            <w:pPr>
              <w:jc w:val="both"/>
              <w:rPr>
                <w:rFonts w:ascii="Arial" w:hAnsi="Arial" w:cs="Arial"/>
              </w:rPr>
            </w:pPr>
            <w:r w:rsidRPr="00A61393">
              <w:rPr>
                <w:rFonts w:ascii="Arial" w:hAnsi="Arial" w:cs="Arial"/>
              </w:rPr>
              <w:t>RFQ closing time and date</w:t>
            </w:r>
          </w:p>
        </w:tc>
        <w:tc>
          <w:tcPr>
            <w:tcW w:w="2230" w:type="dxa"/>
            <w:shd w:val="clear" w:color="auto" w:fill="auto"/>
          </w:tcPr>
          <w:p w:rsidR="0070124C" w:rsidRPr="001956E5" w:rsidRDefault="003C0805" w:rsidP="0070124C">
            <w:pPr>
              <w:keepNext/>
              <w:keepLines/>
              <w:spacing w:after="120"/>
              <w:rPr>
                <w:rFonts w:ascii="Arial" w:hAnsi="Arial" w:cs="Arial"/>
                <w:lang w:eastAsia="en-GB"/>
              </w:rPr>
            </w:pPr>
            <w:r>
              <w:rPr>
                <w:rFonts w:ascii="Arial" w:hAnsi="Arial" w:cs="Arial"/>
                <w:lang w:eastAsia="en-GB"/>
              </w:rPr>
              <w:t>7</w:t>
            </w:r>
            <w:r w:rsidR="00782675" w:rsidRPr="00782675">
              <w:rPr>
                <w:rFonts w:ascii="Arial" w:hAnsi="Arial" w:cs="Arial"/>
                <w:vertAlign w:val="superscript"/>
                <w:lang w:eastAsia="en-GB"/>
              </w:rPr>
              <w:t>th</w:t>
            </w:r>
            <w:r w:rsidR="00782675">
              <w:rPr>
                <w:rFonts w:ascii="Arial" w:hAnsi="Arial" w:cs="Arial"/>
                <w:lang w:eastAsia="en-GB"/>
              </w:rPr>
              <w:t xml:space="preserve"> May</w:t>
            </w:r>
            <w:r w:rsidR="0070124C">
              <w:rPr>
                <w:rFonts w:ascii="Arial" w:hAnsi="Arial" w:cs="Arial"/>
                <w:lang w:eastAsia="en-GB"/>
              </w:rPr>
              <w:t xml:space="preserve"> 2021, midday</w:t>
            </w:r>
          </w:p>
        </w:tc>
      </w:tr>
      <w:tr w:rsidR="0070124C" w:rsidRPr="001956E5" w:rsidTr="005C77BA">
        <w:tc>
          <w:tcPr>
            <w:tcW w:w="6830" w:type="dxa"/>
            <w:shd w:val="clear" w:color="auto" w:fill="auto"/>
          </w:tcPr>
          <w:p w:rsidR="0070124C" w:rsidRPr="00A61393" w:rsidRDefault="0070124C" w:rsidP="0070124C">
            <w:pPr>
              <w:jc w:val="both"/>
              <w:rPr>
                <w:rFonts w:ascii="Arial" w:hAnsi="Arial" w:cs="Arial"/>
              </w:rPr>
            </w:pPr>
            <w:r>
              <w:rPr>
                <w:rFonts w:ascii="Arial" w:hAnsi="Arial" w:cs="Arial"/>
              </w:rPr>
              <w:t>Interview date (if required)</w:t>
            </w:r>
          </w:p>
        </w:tc>
        <w:tc>
          <w:tcPr>
            <w:tcW w:w="2230" w:type="dxa"/>
            <w:shd w:val="clear" w:color="auto" w:fill="auto"/>
          </w:tcPr>
          <w:p w:rsidR="0070124C" w:rsidRDefault="00782675" w:rsidP="0070124C">
            <w:pPr>
              <w:keepNext/>
              <w:keepLines/>
              <w:spacing w:after="120"/>
              <w:rPr>
                <w:rFonts w:ascii="Arial" w:hAnsi="Arial" w:cs="Arial"/>
                <w:lang w:eastAsia="en-GB"/>
              </w:rPr>
            </w:pPr>
            <w:r>
              <w:rPr>
                <w:rFonts w:ascii="Arial" w:hAnsi="Arial" w:cs="Arial"/>
                <w:lang w:eastAsia="en-GB"/>
              </w:rPr>
              <w:t>1</w:t>
            </w:r>
            <w:r w:rsidR="006D1E93">
              <w:rPr>
                <w:rFonts w:ascii="Arial" w:hAnsi="Arial" w:cs="Arial"/>
                <w:lang w:eastAsia="en-GB"/>
              </w:rPr>
              <w:t>7</w:t>
            </w:r>
            <w:r w:rsidRPr="00782675">
              <w:rPr>
                <w:rFonts w:ascii="Arial" w:hAnsi="Arial" w:cs="Arial"/>
                <w:vertAlign w:val="superscript"/>
                <w:lang w:eastAsia="en-GB"/>
              </w:rPr>
              <w:t>th</w:t>
            </w:r>
            <w:r>
              <w:rPr>
                <w:rFonts w:ascii="Arial" w:hAnsi="Arial" w:cs="Arial"/>
                <w:lang w:eastAsia="en-GB"/>
              </w:rPr>
              <w:t xml:space="preserve"> </w:t>
            </w:r>
            <w:r w:rsidR="0070124C">
              <w:rPr>
                <w:rFonts w:ascii="Arial" w:hAnsi="Arial" w:cs="Arial"/>
                <w:lang w:eastAsia="en-GB"/>
              </w:rPr>
              <w:t>Ma</w:t>
            </w:r>
            <w:r>
              <w:rPr>
                <w:rFonts w:ascii="Arial" w:hAnsi="Arial" w:cs="Arial"/>
                <w:lang w:eastAsia="en-GB"/>
              </w:rPr>
              <w:t>y</w:t>
            </w:r>
            <w:r w:rsidR="0070124C">
              <w:rPr>
                <w:rFonts w:ascii="Arial" w:hAnsi="Arial" w:cs="Arial"/>
                <w:lang w:eastAsia="en-GB"/>
              </w:rPr>
              <w:t xml:space="preserve"> 2021</w:t>
            </w:r>
          </w:p>
        </w:tc>
      </w:tr>
      <w:tr w:rsidR="0070124C" w:rsidRPr="001956E5" w:rsidTr="005C77BA">
        <w:tc>
          <w:tcPr>
            <w:tcW w:w="6830" w:type="dxa"/>
            <w:shd w:val="clear" w:color="auto" w:fill="auto"/>
          </w:tcPr>
          <w:p w:rsidR="0070124C" w:rsidRPr="00A61393" w:rsidRDefault="0070124C" w:rsidP="0070124C">
            <w:pPr>
              <w:jc w:val="both"/>
              <w:rPr>
                <w:rFonts w:ascii="Arial" w:hAnsi="Arial" w:cs="Arial"/>
              </w:rPr>
            </w:pPr>
            <w:r w:rsidRPr="00A61393">
              <w:rPr>
                <w:rFonts w:ascii="Arial" w:hAnsi="Arial" w:cs="Arial"/>
              </w:rPr>
              <w:t>Notification of award outcome to Bidders</w:t>
            </w:r>
          </w:p>
        </w:tc>
        <w:tc>
          <w:tcPr>
            <w:tcW w:w="2230" w:type="dxa"/>
            <w:shd w:val="clear" w:color="auto" w:fill="auto"/>
          </w:tcPr>
          <w:p w:rsidR="0070124C" w:rsidRPr="001956E5" w:rsidRDefault="00782675" w:rsidP="0070124C">
            <w:pPr>
              <w:keepNext/>
              <w:keepLines/>
              <w:spacing w:after="120"/>
              <w:rPr>
                <w:rFonts w:ascii="Arial" w:hAnsi="Arial" w:cs="Arial"/>
                <w:lang w:eastAsia="en-GB"/>
              </w:rPr>
            </w:pPr>
            <w:r>
              <w:rPr>
                <w:rFonts w:ascii="Arial" w:hAnsi="Arial" w:cs="Arial"/>
                <w:lang w:eastAsia="en-GB"/>
              </w:rPr>
              <w:t>1</w:t>
            </w:r>
            <w:r w:rsidR="006D1E93">
              <w:rPr>
                <w:rFonts w:ascii="Arial" w:hAnsi="Arial" w:cs="Arial"/>
                <w:lang w:eastAsia="en-GB"/>
              </w:rPr>
              <w:t>8</w:t>
            </w:r>
            <w:r w:rsidRPr="00782675">
              <w:rPr>
                <w:rFonts w:ascii="Arial" w:hAnsi="Arial" w:cs="Arial"/>
                <w:vertAlign w:val="superscript"/>
                <w:lang w:eastAsia="en-GB"/>
              </w:rPr>
              <w:t>th</w:t>
            </w:r>
            <w:r>
              <w:rPr>
                <w:rFonts w:ascii="Arial" w:hAnsi="Arial" w:cs="Arial"/>
                <w:lang w:eastAsia="en-GB"/>
              </w:rPr>
              <w:t xml:space="preserve"> May</w:t>
            </w:r>
            <w:r w:rsidR="0070124C">
              <w:rPr>
                <w:rFonts w:ascii="Arial" w:hAnsi="Arial" w:cs="Arial"/>
                <w:lang w:eastAsia="en-GB"/>
              </w:rPr>
              <w:t xml:space="preserve"> 2021</w:t>
            </w:r>
          </w:p>
        </w:tc>
      </w:tr>
      <w:tr w:rsidR="0070124C" w:rsidRPr="001956E5" w:rsidTr="005C77BA">
        <w:tc>
          <w:tcPr>
            <w:tcW w:w="6830" w:type="dxa"/>
            <w:shd w:val="clear" w:color="auto" w:fill="auto"/>
          </w:tcPr>
          <w:p w:rsidR="0070124C" w:rsidRPr="00A61393" w:rsidRDefault="0070124C" w:rsidP="0070124C">
            <w:pPr>
              <w:jc w:val="both"/>
              <w:rPr>
                <w:rFonts w:ascii="Arial" w:hAnsi="Arial" w:cs="Arial"/>
              </w:rPr>
            </w:pPr>
            <w:r>
              <w:rPr>
                <w:rFonts w:ascii="Arial" w:hAnsi="Arial" w:cs="Arial"/>
              </w:rPr>
              <w:t>Contract start date</w:t>
            </w:r>
          </w:p>
        </w:tc>
        <w:tc>
          <w:tcPr>
            <w:tcW w:w="2230" w:type="dxa"/>
            <w:shd w:val="clear" w:color="auto" w:fill="auto"/>
          </w:tcPr>
          <w:p w:rsidR="0070124C" w:rsidRDefault="00782675" w:rsidP="0070124C">
            <w:pPr>
              <w:keepNext/>
              <w:keepLines/>
              <w:spacing w:after="120"/>
              <w:rPr>
                <w:rFonts w:ascii="Arial" w:hAnsi="Arial" w:cs="Arial"/>
                <w:lang w:eastAsia="en-GB"/>
              </w:rPr>
            </w:pPr>
            <w:r>
              <w:rPr>
                <w:rFonts w:ascii="Arial" w:hAnsi="Arial" w:cs="Arial"/>
                <w:lang w:eastAsia="en-GB"/>
              </w:rPr>
              <w:t>1</w:t>
            </w:r>
            <w:r w:rsidRPr="00782675">
              <w:rPr>
                <w:rFonts w:ascii="Arial" w:hAnsi="Arial" w:cs="Arial"/>
                <w:vertAlign w:val="superscript"/>
                <w:lang w:eastAsia="en-GB"/>
              </w:rPr>
              <w:t>st</w:t>
            </w:r>
            <w:r>
              <w:rPr>
                <w:rFonts w:ascii="Arial" w:hAnsi="Arial" w:cs="Arial"/>
                <w:lang w:eastAsia="en-GB"/>
              </w:rPr>
              <w:t xml:space="preserve"> June</w:t>
            </w:r>
            <w:r w:rsidR="0070124C">
              <w:rPr>
                <w:rFonts w:ascii="Arial" w:hAnsi="Arial" w:cs="Arial"/>
                <w:lang w:eastAsia="en-GB"/>
              </w:rPr>
              <w:t xml:space="preserve"> 2021</w:t>
            </w:r>
          </w:p>
        </w:tc>
      </w:tr>
    </w:tbl>
    <w:p w:rsidR="00565723" w:rsidRPr="001956E5" w:rsidRDefault="00565723" w:rsidP="003967F3">
      <w:pPr>
        <w:keepNext/>
        <w:keepLines/>
        <w:spacing w:after="120"/>
        <w:jc w:val="center"/>
        <w:rPr>
          <w:rFonts w:ascii="Arial" w:hAnsi="Arial" w:cs="Arial"/>
          <w:lang w:val="en-US" w:eastAsia="en-GB"/>
        </w:rPr>
      </w:pPr>
    </w:p>
    <w:p w:rsidR="00C85FA8" w:rsidRPr="001956E5" w:rsidRDefault="35441EC0" w:rsidP="35441EC0">
      <w:pPr>
        <w:keepNext/>
        <w:keepLines/>
        <w:spacing w:after="120"/>
        <w:jc w:val="center"/>
        <w:rPr>
          <w:rFonts w:ascii="Arial" w:hAnsi="Arial" w:cs="Arial"/>
          <w:b/>
          <w:bCs/>
          <w:sz w:val="36"/>
          <w:szCs w:val="36"/>
        </w:rPr>
      </w:pPr>
      <w:r w:rsidRPr="001956E5">
        <w:rPr>
          <w:rFonts w:ascii="Arial" w:hAnsi="Arial" w:cs="Arial"/>
          <w:b/>
          <w:bCs/>
          <w:lang w:val="en-US" w:eastAsia="en-GB"/>
        </w:rPr>
        <w:t xml:space="preserve">Proposals should be submitted before </w:t>
      </w:r>
      <w:r w:rsidR="007F4506" w:rsidRPr="007F4506">
        <w:rPr>
          <w:rFonts w:ascii="Arial" w:hAnsi="Arial" w:cs="Arial"/>
          <w:b/>
          <w:bCs/>
          <w:u w:val="single"/>
          <w:lang w:val="en-US" w:eastAsia="en-GB"/>
        </w:rPr>
        <w:t>midday</w:t>
      </w:r>
      <w:r w:rsidR="007F4506">
        <w:rPr>
          <w:rFonts w:ascii="Arial" w:hAnsi="Arial" w:cs="Arial"/>
          <w:b/>
          <w:bCs/>
          <w:lang w:val="en-US" w:eastAsia="en-GB"/>
        </w:rPr>
        <w:t xml:space="preserve"> on the </w:t>
      </w:r>
      <w:r w:rsidR="003C0805">
        <w:rPr>
          <w:rFonts w:ascii="Arial" w:hAnsi="Arial" w:cs="Arial"/>
          <w:b/>
          <w:bCs/>
          <w:lang w:val="en-US" w:eastAsia="en-GB"/>
        </w:rPr>
        <w:t>7</w:t>
      </w:r>
      <w:r w:rsidR="00782675" w:rsidRPr="00782675">
        <w:rPr>
          <w:rFonts w:ascii="Arial" w:hAnsi="Arial" w:cs="Arial"/>
          <w:b/>
          <w:bCs/>
          <w:vertAlign w:val="superscript"/>
          <w:lang w:val="en-US" w:eastAsia="en-GB"/>
        </w:rPr>
        <w:t>th</w:t>
      </w:r>
      <w:r w:rsidR="00782675">
        <w:rPr>
          <w:rFonts w:ascii="Arial" w:hAnsi="Arial" w:cs="Arial"/>
          <w:b/>
          <w:bCs/>
          <w:lang w:val="en-US" w:eastAsia="en-GB"/>
        </w:rPr>
        <w:t xml:space="preserve"> </w:t>
      </w:r>
      <w:r w:rsidR="002A2090">
        <w:rPr>
          <w:rFonts w:ascii="Arial" w:hAnsi="Arial" w:cs="Arial"/>
          <w:b/>
          <w:bCs/>
          <w:lang w:val="en-US" w:eastAsia="en-GB"/>
        </w:rPr>
        <w:t>Ma</w:t>
      </w:r>
      <w:r w:rsidR="00782675">
        <w:rPr>
          <w:rFonts w:ascii="Arial" w:hAnsi="Arial" w:cs="Arial"/>
          <w:b/>
          <w:bCs/>
          <w:lang w:val="en-US" w:eastAsia="en-GB"/>
        </w:rPr>
        <w:t>y</w:t>
      </w:r>
      <w:r w:rsidR="007F4506">
        <w:rPr>
          <w:rFonts w:ascii="Arial" w:hAnsi="Arial" w:cs="Arial"/>
          <w:b/>
          <w:bCs/>
          <w:lang w:val="en-US" w:eastAsia="en-GB"/>
        </w:rPr>
        <w:t xml:space="preserve"> 20</w:t>
      </w:r>
      <w:r w:rsidR="002A2090">
        <w:rPr>
          <w:rFonts w:ascii="Arial" w:hAnsi="Arial" w:cs="Arial"/>
          <w:b/>
          <w:bCs/>
          <w:lang w:val="en-US" w:eastAsia="en-GB"/>
        </w:rPr>
        <w:t>21</w:t>
      </w:r>
      <w:r w:rsidR="007F4506">
        <w:rPr>
          <w:rFonts w:ascii="Arial" w:hAnsi="Arial" w:cs="Arial"/>
          <w:b/>
          <w:bCs/>
          <w:lang w:val="en-US" w:eastAsia="en-GB"/>
        </w:rPr>
        <w:t>.</w:t>
      </w:r>
    </w:p>
    <w:p w:rsidR="00565723" w:rsidRDefault="00565723" w:rsidP="00282D6A">
      <w:pPr>
        <w:spacing w:after="120"/>
        <w:rPr>
          <w:rFonts w:ascii="Arial" w:hAnsi="Arial" w:cs="Arial"/>
          <w:b/>
          <w:bCs/>
          <w:sz w:val="36"/>
        </w:rPr>
      </w:pPr>
      <w:r>
        <w:rPr>
          <w:rFonts w:ascii="Arial" w:hAnsi="Arial" w:cs="Arial"/>
          <w:b/>
          <w:bCs/>
          <w:sz w:val="36"/>
        </w:rPr>
        <w:br w:type="page"/>
      </w:r>
    </w:p>
    <w:p w:rsidR="00C85FA8" w:rsidRPr="007350C6" w:rsidRDefault="00C85FA8" w:rsidP="00282D6A">
      <w:pPr>
        <w:spacing w:after="120"/>
        <w:jc w:val="center"/>
        <w:rPr>
          <w:rFonts w:ascii="Arial" w:hAnsi="Arial" w:cs="Arial"/>
          <w:b/>
          <w:bCs/>
          <w:sz w:val="36"/>
        </w:rPr>
      </w:pPr>
      <w:r>
        <w:rPr>
          <w:rFonts w:ascii="Arial" w:hAnsi="Arial" w:cs="Arial"/>
          <w:b/>
          <w:bCs/>
          <w:sz w:val="36"/>
        </w:rPr>
        <w:lastRenderedPageBreak/>
        <w:t>A</w:t>
      </w:r>
      <w:r w:rsidRPr="007350C6">
        <w:rPr>
          <w:rFonts w:ascii="Arial" w:hAnsi="Arial" w:cs="Arial"/>
          <w:b/>
          <w:bCs/>
          <w:sz w:val="36"/>
        </w:rPr>
        <w:t>ppendix 1</w:t>
      </w:r>
    </w:p>
    <w:p w:rsidR="00C85FA8" w:rsidRPr="007350C6" w:rsidRDefault="00C85FA8" w:rsidP="00282D6A">
      <w:pPr>
        <w:spacing w:after="120"/>
        <w:jc w:val="center"/>
        <w:rPr>
          <w:rFonts w:ascii="Arial" w:hAnsi="Arial" w:cs="Arial"/>
          <w:b/>
          <w:bCs/>
          <w:sz w:val="36"/>
        </w:rPr>
      </w:pPr>
    </w:p>
    <w:p w:rsidR="00C85FA8" w:rsidRPr="007350C6" w:rsidRDefault="00C85FA8" w:rsidP="00282D6A">
      <w:pPr>
        <w:spacing w:after="120"/>
        <w:jc w:val="center"/>
        <w:rPr>
          <w:rFonts w:ascii="Arial" w:hAnsi="Arial" w:cs="Arial"/>
          <w:b/>
          <w:bCs/>
          <w:sz w:val="36"/>
        </w:rPr>
      </w:pPr>
      <w:r w:rsidRPr="007350C6">
        <w:rPr>
          <w:rFonts w:ascii="Arial" w:hAnsi="Arial" w:cs="Arial"/>
          <w:b/>
          <w:bCs/>
          <w:sz w:val="36"/>
        </w:rPr>
        <w:t>Specification</w:t>
      </w:r>
    </w:p>
    <w:p w:rsidR="007258E1" w:rsidRDefault="007258E1" w:rsidP="007258E1">
      <w:pPr>
        <w:spacing w:after="120"/>
        <w:jc w:val="both"/>
        <w:rPr>
          <w:rFonts w:ascii="Arial" w:hAnsi="Arial" w:cs="Arial"/>
          <w:b/>
          <w:color w:val="1F497D"/>
          <w:lang w:val="en-US"/>
        </w:rPr>
      </w:pPr>
      <w:bookmarkStart w:id="8" w:name="_Toc46908858"/>
    </w:p>
    <w:p w:rsidR="007258E1" w:rsidRPr="009E329B" w:rsidRDefault="007258E1" w:rsidP="007258E1">
      <w:pPr>
        <w:spacing w:after="120"/>
        <w:jc w:val="both"/>
        <w:rPr>
          <w:rFonts w:ascii="Arial" w:hAnsi="Arial" w:cs="Arial"/>
          <w:b/>
          <w:color w:val="1F497D"/>
          <w:lang w:val="en-US"/>
        </w:rPr>
      </w:pPr>
      <w:r w:rsidRPr="00894BD7">
        <w:rPr>
          <w:rFonts w:ascii="Arial" w:hAnsi="Arial" w:cs="Arial"/>
          <w:b/>
          <w:color w:val="1F497D"/>
          <w:lang w:val="en-US"/>
        </w:rPr>
        <w:t>About</w:t>
      </w:r>
      <w:r w:rsidRPr="009E329B">
        <w:rPr>
          <w:rFonts w:ascii="Arial" w:hAnsi="Arial" w:cs="Arial"/>
          <w:b/>
          <w:color w:val="1F497D"/>
          <w:lang w:val="en-US"/>
        </w:rPr>
        <w:t xml:space="preserve"> us</w:t>
      </w:r>
    </w:p>
    <w:p w:rsidR="007258E1" w:rsidRDefault="007258E1" w:rsidP="007258E1">
      <w:pPr>
        <w:pStyle w:val="Heading2"/>
        <w:keepNext w:val="0"/>
        <w:spacing w:after="120" w:line="259" w:lineRule="auto"/>
        <w:ind w:left="0"/>
        <w:rPr>
          <w:rFonts w:ascii="Arial" w:hAnsi="Arial" w:cs="Arial"/>
          <w:b w:val="0"/>
          <w:sz w:val="24"/>
        </w:rPr>
      </w:pPr>
      <w:r w:rsidRPr="007258E1">
        <w:rPr>
          <w:rFonts w:ascii="Arial" w:hAnsi="Arial" w:cs="Arial"/>
          <w:b w:val="0"/>
          <w:sz w:val="24"/>
        </w:rPr>
        <w:t xml:space="preserve">Oxfordshire Local Enterprise Partnership (OxLEP) is one of 37 LEPs operating across England. We are responsible for championing and developing the Oxfordshire economy.  OxLEP has made considerable progress in strengthening Oxfordshire's economy by delivering a wide range of capital projects through the </w:t>
      </w:r>
      <w:r>
        <w:rPr>
          <w:rFonts w:ascii="Arial" w:hAnsi="Arial" w:cs="Arial"/>
          <w:b w:val="0"/>
          <w:sz w:val="24"/>
        </w:rPr>
        <w:t xml:space="preserve">Getting Building Fund (GBF), </w:t>
      </w:r>
      <w:r w:rsidRPr="007258E1">
        <w:rPr>
          <w:rFonts w:ascii="Arial" w:hAnsi="Arial" w:cs="Arial"/>
          <w:b w:val="0"/>
          <w:sz w:val="24"/>
        </w:rPr>
        <w:t>Local Growth Fund (LGF)</w:t>
      </w:r>
      <w:r>
        <w:rPr>
          <w:rFonts w:ascii="Arial" w:hAnsi="Arial" w:cs="Arial"/>
          <w:b w:val="0"/>
          <w:sz w:val="24"/>
        </w:rPr>
        <w:t>,</w:t>
      </w:r>
      <w:r w:rsidRPr="007258E1">
        <w:rPr>
          <w:rFonts w:ascii="Arial" w:hAnsi="Arial" w:cs="Arial"/>
          <w:b w:val="0"/>
          <w:sz w:val="24"/>
        </w:rPr>
        <w:t xml:space="preserve"> City Deal and Growing Places Fund (GPF) programmes.  We will continue to play a leading role in the delivery of these programmes over the next several years and we </w:t>
      </w:r>
      <w:r w:rsidR="00436E17">
        <w:rPr>
          <w:rFonts w:ascii="Arial" w:hAnsi="Arial" w:cs="Arial"/>
          <w:b w:val="0"/>
          <w:sz w:val="24"/>
        </w:rPr>
        <w:t>may</w:t>
      </w:r>
      <w:r w:rsidRPr="007258E1">
        <w:rPr>
          <w:rFonts w:ascii="Arial" w:hAnsi="Arial" w:cs="Arial"/>
          <w:b w:val="0"/>
          <w:sz w:val="24"/>
        </w:rPr>
        <w:t xml:space="preserve"> take a similar lead on future new programmes, driving a successful and sustainable post-Covid economic recovery for Oxfordshire.</w:t>
      </w:r>
    </w:p>
    <w:p w:rsidR="002844BD" w:rsidRPr="002844BD" w:rsidRDefault="002844BD" w:rsidP="002844BD">
      <w:pPr>
        <w:pStyle w:val="Heading2"/>
        <w:keepNext w:val="0"/>
        <w:spacing w:after="120" w:line="259" w:lineRule="auto"/>
        <w:ind w:left="0"/>
        <w:rPr>
          <w:rFonts w:ascii="Arial" w:hAnsi="Arial" w:cs="Arial"/>
          <w:b w:val="0"/>
          <w:sz w:val="24"/>
        </w:rPr>
      </w:pPr>
      <w:r w:rsidRPr="002844BD">
        <w:rPr>
          <w:rFonts w:ascii="Arial" w:hAnsi="Arial" w:cs="Arial"/>
          <w:b w:val="0"/>
          <w:sz w:val="24"/>
        </w:rPr>
        <w:t>OxLEP is a private company operating within a government determined assurance framework.  We are supported by a local authority Accountable Body and a Board governance structure comprising of private, public, and academic sector representation plus a Programme Sub-Group also comprising private, public, and academic sector representation. Our Programme Manage</w:t>
      </w:r>
      <w:r w:rsidR="003E209E">
        <w:rPr>
          <w:rFonts w:ascii="Arial" w:hAnsi="Arial" w:cs="Arial"/>
          <w:b w:val="0"/>
          <w:sz w:val="24"/>
        </w:rPr>
        <w:t>r</w:t>
      </w:r>
      <w:r w:rsidRPr="002844BD">
        <w:rPr>
          <w:rFonts w:ascii="Arial" w:hAnsi="Arial" w:cs="Arial"/>
          <w:b w:val="0"/>
          <w:sz w:val="24"/>
        </w:rPr>
        <w:t xml:space="preserve"> </w:t>
      </w:r>
      <w:r w:rsidR="003E209E">
        <w:rPr>
          <w:rFonts w:ascii="Arial" w:hAnsi="Arial" w:cs="Arial"/>
          <w:b w:val="0"/>
          <w:sz w:val="24"/>
        </w:rPr>
        <w:t>is</w:t>
      </w:r>
      <w:r w:rsidRPr="002844BD">
        <w:rPr>
          <w:rFonts w:ascii="Arial" w:hAnsi="Arial" w:cs="Arial"/>
          <w:b w:val="0"/>
          <w:sz w:val="24"/>
        </w:rPr>
        <w:t xml:space="preserve"> supported by other teams across OxLEP and Oxfordshire County Council, as our Accountable Body. We develop and manage the delivery of large and inter-dependent medium-term £multi-million capital programmes to meet tight financial controls, eligibility and compliance criteria and pre-determined outputs/outcomes.</w:t>
      </w:r>
    </w:p>
    <w:p w:rsidR="007258E1" w:rsidRPr="0017639C" w:rsidRDefault="007258E1" w:rsidP="007258E1">
      <w:pPr>
        <w:rPr>
          <w:b/>
        </w:rPr>
      </w:pPr>
    </w:p>
    <w:p w:rsidR="007258E1" w:rsidRPr="0017639C" w:rsidRDefault="007258E1" w:rsidP="007258E1">
      <w:pPr>
        <w:spacing w:after="120"/>
        <w:jc w:val="both"/>
        <w:rPr>
          <w:rFonts w:ascii="Arial" w:hAnsi="Arial" w:cs="Arial"/>
          <w:b/>
          <w:color w:val="1F497D"/>
          <w:lang w:val="en-US"/>
        </w:rPr>
      </w:pPr>
      <w:r w:rsidRPr="0017639C">
        <w:rPr>
          <w:rFonts w:ascii="Arial" w:hAnsi="Arial" w:cs="Arial"/>
          <w:b/>
          <w:color w:val="1F497D"/>
          <w:lang w:val="en-US"/>
        </w:rPr>
        <w:t>Purpose          </w:t>
      </w:r>
    </w:p>
    <w:p w:rsidR="007258E1" w:rsidRPr="007258E1" w:rsidRDefault="007258E1" w:rsidP="007258E1">
      <w:pPr>
        <w:pStyle w:val="Heading2"/>
        <w:keepNext w:val="0"/>
        <w:spacing w:after="120" w:line="259" w:lineRule="auto"/>
        <w:ind w:left="0"/>
        <w:rPr>
          <w:rFonts w:ascii="Arial" w:hAnsi="Arial" w:cs="Arial"/>
          <w:b w:val="0"/>
          <w:sz w:val="24"/>
        </w:rPr>
      </w:pPr>
      <w:r w:rsidRPr="0017639C">
        <w:rPr>
          <w:rFonts w:ascii="Arial" w:hAnsi="Arial" w:cs="Arial"/>
          <w:b w:val="0"/>
          <w:sz w:val="24"/>
        </w:rPr>
        <w:t xml:space="preserve">To provide </w:t>
      </w:r>
      <w:r>
        <w:rPr>
          <w:rFonts w:ascii="Arial" w:hAnsi="Arial" w:cs="Arial"/>
          <w:b w:val="0"/>
          <w:sz w:val="24"/>
        </w:rPr>
        <w:t xml:space="preserve">capital programme management </w:t>
      </w:r>
      <w:r w:rsidRPr="0017639C">
        <w:rPr>
          <w:rFonts w:ascii="Arial" w:hAnsi="Arial" w:cs="Arial"/>
          <w:b w:val="0"/>
          <w:sz w:val="24"/>
        </w:rPr>
        <w:t xml:space="preserve">support to the OxLEP </w:t>
      </w:r>
      <w:r>
        <w:rPr>
          <w:rFonts w:ascii="Arial" w:hAnsi="Arial" w:cs="Arial"/>
          <w:b w:val="0"/>
          <w:sz w:val="24"/>
        </w:rPr>
        <w:t>programme management team delivering Government funded programmes of capital projects</w:t>
      </w:r>
      <w:r w:rsidR="00594AD2">
        <w:rPr>
          <w:rFonts w:ascii="Arial" w:hAnsi="Arial" w:cs="Arial"/>
          <w:b w:val="0"/>
          <w:sz w:val="24"/>
        </w:rPr>
        <w:t>, requiring</w:t>
      </w:r>
      <w:r w:rsidRPr="007258E1">
        <w:rPr>
          <w:rFonts w:ascii="Arial" w:hAnsi="Arial" w:cs="Arial"/>
          <w:b w:val="0"/>
          <w:sz w:val="24"/>
        </w:rPr>
        <w:t xml:space="preserve"> a strong programme management </w:t>
      </w:r>
      <w:r w:rsidR="00594AD2">
        <w:rPr>
          <w:rFonts w:ascii="Arial" w:hAnsi="Arial" w:cs="Arial"/>
          <w:b w:val="0"/>
          <w:sz w:val="24"/>
        </w:rPr>
        <w:t>understanding.</w:t>
      </w:r>
      <w:r w:rsidRPr="007258E1">
        <w:rPr>
          <w:rFonts w:ascii="Arial" w:hAnsi="Arial" w:cs="Arial"/>
          <w:b w:val="0"/>
          <w:sz w:val="24"/>
        </w:rPr>
        <w:t xml:space="preserve"> </w:t>
      </w:r>
      <w:r w:rsidR="00594AD2">
        <w:rPr>
          <w:rFonts w:ascii="Arial" w:hAnsi="Arial" w:cs="Arial"/>
          <w:b w:val="0"/>
          <w:sz w:val="24"/>
        </w:rPr>
        <w:t>T</w:t>
      </w:r>
      <w:r w:rsidRPr="007258E1">
        <w:rPr>
          <w:rFonts w:ascii="Arial" w:hAnsi="Arial" w:cs="Arial"/>
          <w:b w:val="0"/>
          <w:sz w:val="24"/>
        </w:rPr>
        <w:t xml:space="preserve">he </w:t>
      </w:r>
      <w:r w:rsidR="00594AD2">
        <w:rPr>
          <w:rFonts w:ascii="Arial" w:hAnsi="Arial" w:cs="Arial"/>
          <w:b w:val="0"/>
          <w:sz w:val="24"/>
        </w:rPr>
        <w:t xml:space="preserve">main focus of the </w:t>
      </w:r>
      <w:r w:rsidR="009F1FBC">
        <w:rPr>
          <w:rFonts w:ascii="Arial" w:hAnsi="Arial" w:cs="Arial"/>
          <w:b w:val="0"/>
          <w:sz w:val="24"/>
        </w:rPr>
        <w:t>work</w:t>
      </w:r>
      <w:r w:rsidRPr="007258E1">
        <w:rPr>
          <w:rFonts w:ascii="Arial" w:hAnsi="Arial" w:cs="Arial"/>
          <w:b w:val="0"/>
          <w:sz w:val="24"/>
        </w:rPr>
        <w:t xml:space="preserve"> requires </w:t>
      </w:r>
      <w:r w:rsidR="00594AD2">
        <w:rPr>
          <w:rFonts w:ascii="Arial" w:hAnsi="Arial" w:cs="Arial"/>
          <w:b w:val="0"/>
          <w:sz w:val="24"/>
        </w:rPr>
        <w:t xml:space="preserve">communication and </w:t>
      </w:r>
      <w:r w:rsidRPr="007258E1">
        <w:rPr>
          <w:rFonts w:ascii="Arial" w:hAnsi="Arial" w:cs="Arial"/>
          <w:b w:val="0"/>
          <w:sz w:val="24"/>
        </w:rPr>
        <w:t>collaboration with many delivery partners, including local authorities, universities</w:t>
      </w:r>
      <w:r w:rsidR="003E209E">
        <w:rPr>
          <w:rFonts w:ascii="Arial" w:hAnsi="Arial" w:cs="Arial"/>
          <w:b w:val="0"/>
          <w:sz w:val="24"/>
        </w:rPr>
        <w:t>, colleges</w:t>
      </w:r>
      <w:r w:rsidRPr="007258E1">
        <w:rPr>
          <w:rFonts w:ascii="Arial" w:hAnsi="Arial" w:cs="Arial"/>
          <w:b w:val="0"/>
          <w:sz w:val="24"/>
        </w:rPr>
        <w:t xml:space="preserve"> and</w:t>
      </w:r>
      <w:r w:rsidR="003E209E">
        <w:rPr>
          <w:rFonts w:ascii="Arial" w:hAnsi="Arial" w:cs="Arial"/>
          <w:b w:val="0"/>
          <w:sz w:val="24"/>
        </w:rPr>
        <w:t xml:space="preserve"> </w:t>
      </w:r>
      <w:r w:rsidRPr="007258E1">
        <w:rPr>
          <w:rFonts w:ascii="Arial" w:hAnsi="Arial" w:cs="Arial"/>
          <w:b w:val="0"/>
          <w:sz w:val="24"/>
        </w:rPr>
        <w:t>private sector provide</w:t>
      </w:r>
      <w:r w:rsidR="00436E17">
        <w:rPr>
          <w:rFonts w:ascii="Arial" w:hAnsi="Arial" w:cs="Arial"/>
          <w:b w:val="0"/>
          <w:sz w:val="24"/>
        </w:rPr>
        <w:t>rs</w:t>
      </w:r>
      <w:r w:rsidR="00594AD2">
        <w:rPr>
          <w:rFonts w:ascii="Arial" w:hAnsi="Arial" w:cs="Arial"/>
          <w:b w:val="0"/>
          <w:sz w:val="24"/>
        </w:rPr>
        <w:t>, th</w:t>
      </w:r>
      <w:r w:rsidR="00024856">
        <w:rPr>
          <w:rFonts w:ascii="Arial" w:hAnsi="Arial" w:cs="Arial"/>
          <w:b w:val="0"/>
          <w:sz w:val="24"/>
        </w:rPr>
        <w:t>e main attributes include</w:t>
      </w:r>
      <w:r w:rsidR="00594AD2">
        <w:rPr>
          <w:rFonts w:ascii="Arial" w:hAnsi="Arial" w:cs="Arial"/>
          <w:b w:val="0"/>
          <w:sz w:val="24"/>
        </w:rPr>
        <w:t xml:space="preserve"> </w:t>
      </w:r>
      <w:r w:rsidR="00024856">
        <w:rPr>
          <w:rFonts w:ascii="Arial" w:hAnsi="Arial" w:cs="Arial"/>
          <w:b w:val="0"/>
          <w:sz w:val="24"/>
        </w:rPr>
        <w:t>setting clear expectations,</w:t>
      </w:r>
      <w:r w:rsidR="00594AD2">
        <w:rPr>
          <w:rFonts w:ascii="Arial" w:hAnsi="Arial" w:cs="Arial"/>
          <w:b w:val="0"/>
          <w:sz w:val="24"/>
        </w:rPr>
        <w:t xml:space="preserve"> </w:t>
      </w:r>
      <w:r w:rsidR="00024856">
        <w:rPr>
          <w:rFonts w:ascii="Arial" w:hAnsi="Arial" w:cs="Arial"/>
          <w:b w:val="0"/>
          <w:sz w:val="24"/>
        </w:rPr>
        <w:t xml:space="preserve">creating structured reporting and sequencing against agreed gateways, assertive negotiation skills, </w:t>
      </w:r>
      <w:r w:rsidR="00594AD2">
        <w:rPr>
          <w:rFonts w:ascii="Arial" w:hAnsi="Arial" w:cs="Arial"/>
          <w:b w:val="0"/>
          <w:sz w:val="24"/>
        </w:rPr>
        <w:t>timeliness</w:t>
      </w:r>
      <w:r w:rsidR="00024856">
        <w:rPr>
          <w:rFonts w:ascii="Arial" w:hAnsi="Arial" w:cs="Arial"/>
          <w:b w:val="0"/>
          <w:sz w:val="24"/>
        </w:rPr>
        <w:t xml:space="preserve"> and a focus on reaching consensus</w:t>
      </w:r>
      <w:r w:rsidRPr="007258E1">
        <w:rPr>
          <w:rFonts w:ascii="Arial" w:hAnsi="Arial" w:cs="Arial"/>
          <w:b w:val="0"/>
          <w:sz w:val="24"/>
        </w:rPr>
        <w:t>.</w:t>
      </w:r>
      <w:r w:rsidR="00024856">
        <w:rPr>
          <w:rFonts w:ascii="Arial" w:hAnsi="Arial" w:cs="Arial"/>
          <w:b w:val="0"/>
          <w:sz w:val="24"/>
        </w:rPr>
        <w:t xml:space="preserve"> The role also requires a knowledge of Oxfordshire and it’s socio-economic context as well as experience of working with central government departments in context of the local priorities.</w:t>
      </w:r>
      <w:r w:rsidRPr="007258E1">
        <w:rPr>
          <w:rFonts w:ascii="Arial" w:hAnsi="Arial" w:cs="Arial"/>
          <w:b w:val="0"/>
          <w:sz w:val="24"/>
        </w:rPr>
        <w:t xml:space="preserve"> </w:t>
      </w:r>
      <w:r w:rsidR="009F1FBC">
        <w:rPr>
          <w:rFonts w:ascii="Arial" w:hAnsi="Arial" w:cs="Arial"/>
          <w:b w:val="0"/>
          <w:sz w:val="24"/>
        </w:rPr>
        <w:t xml:space="preserve">The work will include </w:t>
      </w:r>
      <w:r w:rsidR="009F1FBC" w:rsidRPr="007258E1">
        <w:rPr>
          <w:rFonts w:ascii="Arial" w:hAnsi="Arial" w:cs="Arial"/>
          <w:b w:val="0"/>
          <w:sz w:val="24"/>
        </w:rPr>
        <w:t>the responses to any calls from central government for major funding applications</w:t>
      </w:r>
      <w:r w:rsidR="009F1FBC">
        <w:rPr>
          <w:rFonts w:ascii="Arial" w:hAnsi="Arial" w:cs="Arial"/>
          <w:b w:val="0"/>
          <w:sz w:val="24"/>
        </w:rPr>
        <w:t xml:space="preserve">, </w:t>
      </w:r>
      <w:r w:rsidRPr="007258E1">
        <w:rPr>
          <w:rFonts w:ascii="Arial" w:hAnsi="Arial" w:cs="Arial"/>
          <w:b w:val="0"/>
          <w:sz w:val="24"/>
        </w:rPr>
        <w:t xml:space="preserve">significant contribution to the final </w:t>
      </w:r>
      <w:r>
        <w:rPr>
          <w:rFonts w:ascii="Arial" w:hAnsi="Arial" w:cs="Arial"/>
          <w:b w:val="0"/>
          <w:sz w:val="24"/>
        </w:rPr>
        <w:t>stages</w:t>
      </w:r>
      <w:r w:rsidRPr="007258E1">
        <w:rPr>
          <w:rFonts w:ascii="Arial" w:hAnsi="Arial" w:cs="Arial"/>
          <w:b w:val="0"/>
          <w:sz w:val="24"/>
        </w:rPr>
        <w:t xml:space="preserve"> of the 6-year LGF spend programme, the </w:t>
      </w:r>
      <w:r>
        <w:rPr>
          <w:rFonts w:ascii="Arial" w:hAnsi="Arial" w:cs="Arial"/>
          <w:b w:val="0"/>
          <w:sz w:val="24"/>
        </w:rPr>
        <w:t>ongoing work</w:t>
      </w:r>
      <w:r w:rsidRPr="007258E1">
        <w:rPr>
          <w:rFonts w:ascii="Arial" w:hAnsi="Arial" w:cs="Arial"/>
          <w:b w:val="0"/>
          <w:sz w:val="24"/>
        </w:rPr>
        <w:t xml:space="preserve"> o</w:t>
      </w:r>
      <w:r w:rsidR="009F1FBC">
        <w:rPr>
          <w:rFonts w:ascii="Arial" w:hAnsi="Arial" w:cs="Arial"/>
          <w:b w:val="0"/>
          <w:sz w:val="24"/>
        </w:rPr>
        <w:t>n the</w:t>
      </w:r>
      <w:r w:rsidRPr="007258E1">
        <w:rPr>
          <w:rFonts w:ascii="Arial" w:hAnsi="Arial" w:cs="Arial"/>
          <w:b w:val="0"/>
          <w:sz w:val="24"/>
        </w:rPr>
        <w:t xml:space="preserve"> 18 month GBF programme</w:t>
      </w:r>
      <w:r w:rsidR="009F1FBC">
        <w:rPr>
          <w:rFonts w:ascii="Arial" w:hAnsi="Arial" w:cs="Arial"/>
          <w:b w:val="0"/>
          <w:sz w:val="24"/>
        </w:rPr>
        <w:t xml:space="preserve"> (</w:t>
      </w:r>
      <w:r w:rsidRPr="007258E1">
        <w:rPr>
          <w:rFonts w:ascii="Arial" w:hAnsi="Arial" w:cs="Arial"/>
          <w:b w:val="0"/>
          <w:sz w:val="24"/>
        </w:rPr>
        <w:t>awarded</w:t>
      </w:r>
      <w:r>
        <w:rPr>
          <w:rFonts w:ascii="Arial" w:hAnsi="Arial" w:cs="Arial"/>
          <w:b w:val="0"/>
          <w:sz w:val="24"/>
        </w:rPr>
        <w:t xml:space="preserve"> mid-2020</w:t>
      </w:r>
      <w:r w:rsidR="009F1FBC">
        <w:rPr>
          <w:rFonts w:ascii="Arial" w:hAnsi="Arial" w:cs="Arial"/>
          <w:b w:val="0"/>
          <w:sz w:val="24"/>
        </w:rPr>
        <w:t>)</w:t>
      </w:r>
      <w:r w:rsidRPr="007258E1">
        <w:rPr>
          <w:rFonts w:ascii="Arial" w:hAnsi="Arial" w:cs="Arial"/>
          <w:b w:val="0"/>
          <w:sz w:val="24"/>
        </w:rPr>
        <w:t xml:space="preserve">, </w:t>
      </w:r>
      <w:r>
        <w:rPr>
          <w:rFonts w:ascii="Arial" w:hAnsi="Arial" w:cs="Arial"/>
          <w:b w:val="0"/>
          <w:sz w:val="24"/>
        </w:rPr>
        <w:t>and the evaluation of completed projects</w:t>
      </w:r>
      <w:r w:rsidR="009F1FBC">
        <w:rPr>
          <w:rFonts w:ascii="Arial" w:hAnsi="Arial" w:cs="Arial"/>
          <w:b w:val="0"/>
          <w:sz w:val="24"/>
        </w:rPr>
        <w:t xml:space="preserve"> across all programmes</w:t>
      </w:r>
      <w:r w:rsidRPr="007258E1">
        <w:rPr>
          <w:rFonts w:ascii="Arial" w:hAnsi="Arial" w:cs="Arial"/>
          <w:b w:val="0"/>
          <w:sz w:val="24"/>
        </w:rPr>
        <w:t>.</w:t>
      </w:r>
    </w:p>
    <w:p w:rsidR="007258E1" w:rsidRPr="0017639C" w:rsidRDefault="007258E1" w:rsidP="007258E1">
      <w:pPr>
        <w:pStyle w:val="Heading2"/>
        <w:keepNext w:val="0"/>
        <w:spacing w:after="120" w:line="259" w:lineRule="auto"/>
        <w:ind w:left="0"/>
        <w:rPr>
          <w:rFonts w:ascii="Arial" w:hAnsi="Arial" w:cs="Arial"/>
        </w:rPr>
      </w:pPr>
      <w:r w:rsidRPr="0017639C">
        <w:rPr>
          <w:rFonts w:ascii="Arial" w:hAnsi="Arial" w:cs="Arial"/>
          <w:b w:val="0"/>
          <w:sz w:val="24"/>
        </w:rPr>
        <w:lastRenderedPageBreak/>
        <w:t xml:space="preserve">     </w:t>
      </w:r>
    </w:p>
    <w:p w:rsidR="007258E1" w:rsidRPr="0017639C" w:rsidRDefault="007258E1" w:rsidP="007258E1">
      <w:pPr>
        <w:spacing w:after="120"/>
        <w:jc w:val="both"/>
        <w:rPr>
          <w:rFonts w:ascii="Arial" w:hAnsi="Arial" w:cs="Arial"/>
          <w:b/>
          <w:color w:val="1F497D"/>
          <w:lang w:val="en-US"/>
        </w:rPr>
      </w:pPr>
      <w:r>
        <w:rPr>
          <w:rFonts w:ascii="Arial" w:hAnsi="Arial" w:cs="Arial"/>
          <w:b/>
          <w:color w:val="1F497D"/>
          <w:lang w:val="en-US"/>
        </w:rPr>
        <w:t>Services</w:t>
      </w:r>
    </w:p>
    <w:p w:rsidR="007258E1" w:rsidRDefault="007258E1" w:rsidP="007258E1">
      <w:pPr>
        <w:pStyle w:val="Heading2"/>
        <w:keepNext w:val="0"/>
        <w:spacing w:after="120" w:line="259" w:lineRule="auto"/>
        <w:ind w:left="0"/>
        <w:rPr>
          <w:rFonts w:ascii="Arial" w:hAnsi="Arial" w:cs="Arial"/>
          <w:b w:val="0"/>
          <w:sz w:val="24"/>
        </w:rPr>
      </w:pPr>
      <w:r>
        <w:rPr>
          <w:rFonts w:ascii="Arial" w:hAnsi="Arial" w:cs="Arial"/>
          <w:b w:val="0"/>
          <w:sz w:val="24"/>
        </w:rPr>
        <w:t xml:space="preserve">The </w:t>
      </w:r>
      <w:r w:rsidR="002844BD">
        <w:rPr>
          <w:rFonts w:ascii="Arial" w:hAnsi="Arial" w:cs="Arial"/>
          <w:b w:val="0"/>
          <w:sz w:val="24"/>
        </w:rPr>
        <w:t xml:space="preserve">capital programme management </w:t>
      </w:r>
      <w:r>
        <w:rPr>
          <w:rFonts w:ascii="Arial" w:hAnsi="Arial" w:cs="Arial"/>
          <w:b w:val="0"/>
          <w:sz w:val="24"/>
        </w:rPr>
        <w:t>support service will:</w:t>
      </w:r>
    </w:p>
    <w:p w:rsidR="00880AA5" w:rsidRPr="00880AA5" w:rsidRDefault="00880AA5" w:rsidP="00AC283D">
      <w:pPr>
        <w:numPr>
          <w:ilvl w:val="0"/>
          <w:numId w:val="15"/>
        </w:numPr>
        <w:jc w:val="both"/>
        <w:rPr>
          <w:rFonts w:ascii="Arial" w:hAnsi="Arial" w:cs="Arial"/>
        </w:rPr>
      </w:pPr>
      <w:r w:rsidRPr="00880AA5">
        <w:rPr>
          <w:rFonts w:ascii="Arial" w:hAnsi="Arial" w:cs="Arial"/>
        </w:rPr>
        <w:t xml:space="preserve">support the assessment, selection, delivery and evaluation of </w:t>
      </w:r>
      <w:r w:rsidR="00450664">
        <w:rPr>
          <w:rFonts w:ascii="Arial" w:hAnsi="Arial" w:cs="Arial"/>
        </w:rPr>
        <w:t xml:space="preserve">capital </w:t>
      </w:r>
      <w:r w:rsidRPr="00880AA5">
        <w:rPr>
          <w:rFonts w:ascii="Arial" w:hAnsi="Arial" w:cs="Arial"/>
        </w:rPr>
        <w:t>projects under the programmes;</w:t>
      </w:r>
    </w:p>
    <w:p w:rsidR="00880AA5" w:rsidRPr="00880AA5" w:rsidRDefault="00450664" w:rsidP="00AC283D">
      <w:pPr>
        <w:widowControl w:val="0"/>
        <w:numPr>
          <w:ilvl w:val="0"/>
          <w:numId w:val="15"/>
        </w:numPr>
        <w:jc w:val="both"/>
        <w:rPr>
          <w:rFonts w:ascii="Arial" w:hAnsi="Arial" w:cs="Arial"/>
          <w:b/>
        </w:rPr>
      </w:pPr>
      <w:r>
        <w:rPr>
          <w:rFonts w:ascii="Arial" w:hAnsi="Arial" w:cs="Arial"/>
        </w:rPr>
        <w:t xml:space="preserve">support the </w:t>
      </w:r>
      <w:r w:rsidR="00880AA5" w:rsidRPr="00880AA5">
        <w:rPr>
          <w:rFonts w:ascii="Arial" w:hAnsi="Arial" w:cs="Arial"/>
        </w:rPr>
        <w:t>plan</w:t>
      </w:r>
      <w:r>
        <w:rPr>
          <w:rFonts w:ascii="Arial" w:hAnsi="Arial" w:cs="Arial"/>
        </w:rPr>
        <w:t>ning</w:t>
      </w:r>
      <w:r w:rsidR="00880AA5" w:rsidRPr="00880AA5">
        <w:rPr>
          <w:rFonts w:ascii="Arial" w:hAnsi="Arial" w:cs="Arial"/>
        </w:rPr>
        <w:t>, manage</w:t>
      </w:r>
      <w:r>
        <w:rPr>
          <w:rFonts w:ascii="Arial" w:hAnsi="Arial" w:cs="Arial"/>
        </w:rPr>
        <w:t>ment</w:t>
      </w:r>
      <w:r w:rsidR="00880AA5" w:rsidRPr="00880AA5">
        <w:rPr>
          <w:rFonts w:ascii="Arial" w:hAnsi="Arial" w:cs="Arial"/>
        </w:rPr>
        <w:t>, deliver</w:t>
      </w:r>
      <w:r>
        <w:rPr>
          <w:rFonts w:ascii="Arial" w:hAnsi="Arial" w:cs="Arial"/>
        </w:rPr>
        <w:t>y</w:t>
      </w:r>
      <w:r w:rsidR="00880AA5" w:rsidRPr="00880AA5">
        <w:rPr>
          <w:rFonts w:ascii="Arial" w:hAnsi="Arial" w:cs="Arial"/>
        </w:rPr>
        <w:t xml:space="preserve"> and monitor</w:t>
      </w:r>
      <w:r>
        <w:rPr>
          <w:rFonts w:ascii="Arial" w:hAnsi="Arial" w:cs="Arial"/>
        </w:rPr>
        <w:t>ing of</w:t>
      </w:r>
      <w:r w:rsidR="00880AA5" w:rsidRPr="00880AA5">
        <w:rPr>
          <w:rFonts w:ascii="Arial" w:hAnsi="Arial" w:cs="Arial"/>
        </w:rPr>
        <w:t xml:space="preserve"> </w:t>
      </w:r>
      <w:r>
        <w:rPr>
          <w:rFonts w:ascii="Arial" w:hAnsi="Arial" w:cs="Arial"/>
        </w:rPr>
        <w:t xml:space="preserve">capital project </w:t>
      </w:r>
      <w:r w:rsidR="00880AA5" w:rsidRPr="00880AA5">
        <w:rPr>
          <w:rFonts w:ascii="Arial" w:hAnsi="Arial" w:cs="Arial"/>
        </w:rPr>
        <w:t>activities financed by OxLEP ensur</w:t>
      </w:r>
      <w:r>
        <w:rPr>
          <w:rFonts w:ascii="Arial" w:hAnsi="Arial" w:cs="Arial"/>
        </w:rPr>
        <w:t>ing</w:t>
      </w:r>
      <w:r w:rsidR="00880AA5" w:rsidRPr="00880AA5">
        <w:rPr>
          <w:rFonts w:ascii="Arial" w:hAnsi="Arial" w:cs="Arial"/>
        </w:rPr>
        <w:t xml:space="preserve"> that all decisions are fully documented and recorded in writing;</w:t>
      </w:r>
    </w:p>
    <w:p w:rsidR="00880AA5" w:rsidRPr="00880AA5" w:rsidRDefault="00880AA5" w:rsidP="00AC283D">
      <w:pPr>
        <w:widowControl w:val="0"/>
        <w:numPr>
          <w:ilvl w:val="0"/>
          <w:numId w:val="15"/>
        </w:numPr>
        <w:jc w:val="both"/>
        <w:rPr>
          <w:rFonts w:ascii="Arial" w:hAnsi="Arial" w:cs="Arial"/>
          <w:b/>
        </w:rPr>
      </w:pPr>
      <w:r w:rsidRPr="00880AA5">
        <w:rPr>
          <w:rFonts w:ascii="Arial" w:hAnsi="Arial" w:cs="Arial"/>
        </w:rPr>
        <w:t>support decision making by using robust and transparent assessment criteria against which funding will be allocated;</w:t>
      </w:r>
    </w:p>
    <w:p w:rsidR="00880AA5" w:rsidRPr="00880AA5" w:rsidRDefault="00880AA5" w:rsidP="00AC283D">
      <w:pPr>
        <w:numPr>
          <w:ilvl w:val="0"/>
          <w:numId w:val="15"/>
        </w:numPr>
        <w:jc w:val="both"/>
        <w:rPr>
          <w:rFonts w:ascii="Arial" w:hAnsi="Arial" w:cs="Arial"/>
        </w:rPr>
      </w:pPr>
      <w:r w:rsidRPr="00880AA5">
        <w:rPr>
          <w:rFonts w:ascii="Arial" w:hAnsi="Arial" w:cs="Arial"/>
        </w:rPr>
        <w:t xml:space="preserve">support the invitation of applications for </w:t>
      </w:r>
      <w:r w:rsidR="00450664">
        <w:rPr>
          <w:rFonts w:ascii="Arial" w:hAnsi="Arial" w:cs="Arial"/>
        </w:rPr>
        <w:t xml:space="preserve">capital </w:t>
      </w:r>
      <w:r w:rsidRPr="00880AA5">
        <w:rPr>
          <w:rFonts w:ascii="Arial" w:hAnsi="Arial" w:cs="Arial"/>
        </w:rPr>
        <w:t>funding;</w:t>
      </w:r>
    </w:p>
    <w:p w:rsidR="00880AA5" w:rsidRPr="00880AA5" w:rsidRDefault="00450664" w:rsidP="00AC283D">
      <w:pPr>
        <w:widowControl w:val="0"/>
        <w:numPr>
          <w:ilvl w:val="0"/>
          <w:numId w:val="15"/>
        </w:numPr>
        <w:jc w:val="both"/>
        <w:rPr>
          <w:rFonts w:ascii="Arial" w:hAnsi="Arial" w:cs="Arial"/>
          <w:b/>
        </w:rPr>
      </w:pPr>
      <w:r>
        <w:rPr>
          <w:rFonts w:ascii="Arial" w:hAnsi="Arial" w:cs="Arial"/>
        </w:rPr>
        <w:t xml:space="preserve">work with OxLEP to </w:t>
      </w:r>
      <w:r w:rsidR="00880AA5" w:rsidRPr="00880AA5">
        <w:rPr>
          <w:rFonts w:ascii="Arial" w:hAnsi="Arial" w:cs="Arial"/>
        </w:rPr>
        <w:t xml:space="preserve">ensure applications for </w:t>
      </w:r>
      <w:r>
        <w:rPr>
          <w:rFonts w:ascii="Arial" w:hAnsi="Arial" w:cs="Arial"/>
        </w:rPr>
        <w:t xml:space="preserve">capital </w:t>
      </w:r>
      <w:r w:rsidR="00880AA5" w:rsidRPr="00880AA5">
        <w:rPr>
          <w:rFonts w:ascii="Arial" w:hAnsi="Arial" w:cs="Arial"/>
        </w:rPr>
        <w:t xml:space="preserve">funding follow independent assessment, subject to appropriate due diligence; </w:t>
      </w:r>
    </w:p>
    <w:p w:rsidR="00880AA5" w:rsidRPr="00880AA5" w:rsidRDefault="00450664" w:rsidP="00AC283D">
      <w:pPr>
        <w:numPr>
          <w:ilvl w:val="0"/>
          <w:numId w:val="15"/>
        </w:numPr>
        <w:jc w:val="both"/>
        <w:rPr>
          <w:rFonts w:ascii="Arial" w:hAnsi="Arial" w:cs="Arial"/>
        </w:rPr>
      </w:pPr>
      <w:r>
        <w:rPr>
          <w:rFonts w:ascii="Arial" w:hAnsi="Arial" w:cs="Arial"/>
        </w:rPr>
        <w:t xml:space="preserve">work with OxLEP to </w:t>
      </w:r>
      <w:r w:rsidR="00880AA5" w:rsidRPr="00880AA5">
        <w:rPr>
          <w:rFonts w:ascii="Arial" w:hAnsi="Arial" w:cs="Arial"/>
        </w:rPr>
        <w:t>ensure Delivery Partners submit State Aid Assessments and enable completion of review by</w:t>
      </w:r>
      <w:r w:rsidR="00880AA5">
        <w:rPr>
          <w:rFonts w:ascii="Arial" w:hAnsi="Arial" w:cs="Arial"/>
        </w:rPr>
        <w:t xml:space="preserve"> our Accountable Body</w:t>
      </w:r>
      <w:r w:rsidR="00880AA5" w:rsidRPr="00880AA5">
        <w:rPr>
          <w:rFonts w:ascii="Arial" w:hAnsi="Arial" w:cs="Arial"/>
        </w:rPr>
        <w:t xml:space="preserve">; </w:t>
      </w:r>
    </w:p>
    <w:p w:rsidR="00880AA5" w:rsidRPr="00880AA5" w:rsidRDefault="00880AA5" w:rsidP="00AC283D">
      <w:pPr>
        <w:numPr>
          <w:ilvl w:val="0"/>
          <w:numId w:val="15"/>
        </w:numPr>
        <w:jc w:val="both"/>
        <w:rPr>
          <w:rFonts w:ascii="Arial" w:hAnsi="Arial" w:cs="Arial"/>
        </w:rPr>
      </w:pPr>
      <w:r w:rsidRPr="00880AA5">
        <w:rPr>
          <w:rFonts w:ascii="Arial" w:hAnsi="Arial" w:cs="Arial"/>
        </w:rPr>
        <w:t xml:space="preserve">advise </w:t>
      </w:r>
      <w:r>
        <w:rPr>
          <w:rFonts w:ascii="Arial" w:hAnsi="Arial" w:cs="Arial"/>
        </w:rPr>
        <w:t>our Accountable Body</w:t>
      </w:r>
      <w:r w:rsidRPr="00880AA5">
        <w:rPr>
          <w:rFonts w:ascii="Arial" w:hAnsi="Arial" w:cs="Arial"/>
        </w:rPr>
        <w:t xml:space="preserve"> on the scope and requirements to be captured in funding agreements and MOUs with Delivery Partners; </w:t>
      </w:r>
    </w:p>
    <w:p w:rsidR="00880AA5" w:rsidRPr="00880AA5" w:rsidRDefault="00450664" w:rsidP="00AC283D">
      <w:pPr>
        <w:numPr>
          <w:ilvl w:val="0"/>
          <w:numId w:val="15"/>
        </w:numPr>
        <w:jc w:val="both"/>
        <w:rPr>
          <w:rFonts w:ascii="Arial" w:hAnsi="Arial" w:cs="Arial"/>
        </w:rPr>
      </w:pPr>
      <w:r>
        <w:rPr>
          <w:rFonts w:ascii="Arial" w:hAnsi="Arial" w:cs="Arial"/>
        </w:rPr>
        <w:t xml:space="preserve">work with OxLEP to </w:t>
      </w:r>
      <w:r w:rsidR="00880AA5" w:rsidRPr="00880AA5">
        <w:rPr>
          <w:rFonts w:ascii="Arial" w:hAnsi="Arial" w:cs="Arial"/>
        </w:rPr>
        <w:t xml:space="preserve">ensure the funding of Delivery Partners under the programmes is planned and forecast accurately and reviewed and reported regularly through agreed governance processes; </w:t>
      </w:r>
    </w:p>
    <w:p w:rsidR="00880AA5" w:rsidRPr="00880AA5" w:rsidRDefault="00450664" w:rsidP="00AC283D">
      <w:pPr>
        <w:numPr>
          <w:ilvl w:val="0"/>
          <w:numId w:val="15"/>
        </w:numPr>
        <w:jc w:val="both"/>
        <w:rPr>
          <w:rFonts w:ascii="Arial" w:hAnsi="Arial" w:cs="Arial"/>
        </w:rPr>
      </w:pPr>
      <w:r>
        <w:rPr>
          <w:rFonts w:ascii="Arial" w:hAnsi="Arial" w:cs="Arial"/>
        </w:rPr>
        <w:t xml:space="preserve">work with OxLEP to </w:t>
      </w:r>
      <w:r w:rsidR="00880AA5" w:rsidRPr="00880AA5">
        <w:rPr>
          <w:rFonts w:ascii="Arial" w:hAnsi="Arial" w:cs="Arial"/>
        </w:rPr>
        <w:t xml:space="preserve">ensure </w:t>
      </w:r>
      <w:r w:rsidR="00AC283D">
        <w:rPr>
          <w:rFonts w:ascii="Arial" w:hAnsi="Arial" w:cs="Arial"/>
        </w:rPr>
        <w:t xml:space="preserve">capital </w:t>
      </w:r>
      <w:r w:rsidR="00880AA5" w:rsidRPr="00880AA5">
        <w:rPr>
          <w:rFonts w:ascii="Arial" w:hAnsi="Arial" w:cs="Arial"/>
        </w:rPr>
        <w:t>project outputs and outcomes are managed, tracked and reported regularly;</w:t>
      </w:r>
    </w:p>
    <w:p w:rsidR="00880AA5" w:rsidRPr="00880AA5" w:rsidRDefault="00880AA5" w:rsidP="00AC283D">
      <w:pPr>
        <w:numPr>
          <w:ilvl w:val="0"/>
          <w:numId w:val="15"/>
        </w:numPr>
        <w:jc w:val="both"/>
        <w:rPr>
          <w:rFonts w:ascii="Arial" w:hAnsi="Arial" w:cs="Arial"/>
        </w:rPr>
      </w:pPr>
      <w:r w:rsidRPr="00880AA5">
        <w:rPr>
          <w:rFonts w:ascii="Arial" w:hAnsi="Arial" w:cs="Arial"/>
        </w:rPr>
        <w:t>work with Delivery Partners to resolve risks, issues and problems in a timely manner and report through routine governance processes;</w:t>
      </w:r>
    </w:p>
    <w:p w:rsidR="00880AA5" w:rsidRPr="00880AA5" w:rsidRDefault="00880AA5" w:rsidP="00AC283D">
      <w:pPr>
        <w:numPr>
          <w:ilvl w:val="0"/>
          <w:numId w:val="15"/>
        </w:numPr>
        <w:jc w:val="both"/>
        <w:rPr>
          <w:rFonts w:ascii="Arial" w:hAnsi="Arial" w:cs="Arial"/>
        </w:rPr>
      </w:pPr>
      <w:r w:rsidRPr="00880AA5">
        <w:rPr>
          <w:rFonts w:ascii="Arial" w:hAnsi="Arial" w:cs="Arial"/>
        </w:rPr>
        <w:t xml:space="preserve">arrange for </w:t>
      </w:r>
      <w:r>
        <w:rPr>
          <w:rFonts w:ascii="Arial" w:hAnsi="Arial" w:cs="Arial"/>
        </w:rPr>
        <w:t>our Accountable Body</w:t>
      </w:r>
      <w:r w:rsidRPr="00880AA5">
        <w:rPr>
          <w:rFonts w:ascii="Arial" w:hAnsi="Arial" w:cs="Arial"/>
        </w:rPr>
        <w:t xml:space="preserve"> to make payments to Delivery Partners in line with agreed claims procedure;</w:t>
      </w:r>
    </w:p>
    <w:p w:rsidR="00880AA5" w:rsidRPr="00880AA5" w:rsidRDefault="00450664" w:rsidP="00AC283D">
      <w:pPr>
        <w:numPr>
          <w:ilvl w:val="0"/>
          <w:numId w:val="15"/>
        </w:numPr>
        <w:jc w:val="both"/>
        <w:rPr>
          <w:rFonts w:ascii="Arial" w:hAnsi="Arial" w:cs="Arial"/>
        </w:rPr>
      </w:pPr>
      <w:r>
        <w:rPr>
          <w:rFonts w:ascii="Arial" w:hAnsi="Arial" w:cs="Arial"/>
        </w:rPr>
        <w:t xml:space="preserve">support the </w:t>
      </w:r>
      <w:r w:rsidR="00880AA5" w:rsidRPr="00880AA5">
        <w:rPr>
          <w:rFonts w:ascii="Arial" w:hAnsi="Arial" w:cs="Arial"/>
        </w:rPr>
        <w:t>complet</w:t>
      </w:r>
      <w:r>
        <w:rPr>
          <w:rFonts w:ascii="Arial" w:hAnsi="Arial" w:cs="Arial"/>
        </w:rPr>
        <w:t>ion of</w:t>
      </w:r>
      <w:r w:rsidR="00880AA5" w:rsidRPr="00880AA5">
        <w:rPr>
          <w:rFonts w:ascii="Arial" w:hAnsi="Arial" w:cs="Arial"/>
        </w:rPr>
        <w:t xml:space="preserve"> regular and ad hoc returns and correspondence with Government, as required;</w:t>
      </w:r>
    </w:p>
    <w:p w:rsidR="00880AA5" w:rsidRPr="00450664" w:rsidRDefault="00880AA5" w:rsidP="00AC283D">
      <w:pPr>
        <w:numPr>
          <w:ilvl w:val="0"/>
          <w:numId w:val="15"/>
        </w:numPr>
        <w:jc w:val="both"/>
        <w:rPr>
          <w:rFonts w:ascii="Arial" w:hAnsi="Arial" w:cs="Arial"/>
        </w:rPr>
      </w:pPr>
      <w:r w:rsidRPr="00880AA5">
        <w:rPr>
          <w:rFonts w:ascii="Arial" w:hAnsi="Arial" w:cs="Arial"/>
        </w:rPr>
        <w:t xml:space="preserve">support the plan for </w:t>
      </w:r>
      <w:r w:rsidR="00AC283D">
        <w:rPr>
          <w:rFonts w:ascii="Arial" w:hAnsi="Arial" w:cs="Arial"/>
        </w:rPr>
        <w:t xml:space="preserve">capital </w:t>
      </w:r>
      <w:r w:rsidRPr="00880AA5">
        <w:rPr>
          <w:rFonts w:ascii="Arial" w:hAnsi="Arial" w:cs="Arial"/>
        </w:rPr>
        <w:t>project evaluations</w:t>
      </w:r>
      <w:r w:rsidR="00450664">
        <w:rPr>
          <w:rFonts w:ascii="Arial" w:hAnsi="Arial" w:cs="Arial"/>
        </w:rPr>
        <w:t xml:space="preserve"> </w:t>
      </w:r>
      <w:r w:rsidRPr="00450664">
        <w:rPr>
          <w:rFonts w:ascii="Arial" w:hAnsi="Arial" w:cs="Arial"/>
        </w:rPr>
        <w:t>ensur</w:t>
      </w:r>
      <w:r w:rsidR="00450664">
        <w:rPr>
          <w:rFonts w:ascii="Arial" w:hAnsi="Arial" w:cs="Arial"/>
        </w:rPr>
        <w:t>ing</w:t>
      </w:r>
      <w:r w:rsidRPr="00450664">
        <w:rPr>
          <w:rFonts w:ascii="Arial" w:hAnsi="Arial" w:cs="Arial"/>
        </w:rPr>
        <w:t xml:space="preserve"> that Delivery Partners complete planned evaluations according to </w:t>
      </w:r>
      <w:r w:rsidR="00450664">
        <w:rPr>
          <w:rFonts w:ascii="Arial" w:hAnsi="Arial" w:cs="Arial"/>
        </w:rPr>
        <w:t xml:space="preserve">the </w:t>
      </w:r>
      <w:r w:rsidRPr="00450664">
        <w:rPr>
          <w:rFonts w:ascii="Arial" w:hAnsi="Arial" w:cs="Arial"/>
        </w:rPr>
        <w:t>framework;</w:t>
      </w:r>
    </w:p>
    <w:p w:rsidR="00880AA5" w:rsidRPr="00880AA5" w:rsidRDefault="00450664" w:rsidP="00AC283D">
      <w:pPr>
        <w:numPr>
          <w:ilvl w:val="0"/>
          <w:numId w:val="15"/>
        </w:numPr>
        <w:jc w:val="both"/>
        <w:rPr>
          <w:rFonts w:ascii="Arial" w:hAnsi="Arial" w:cs="Arial"/>
        </w:rPr>
      </w:pPr>
      <w:r>
        <w:rPr>
          <w:rFonts w:ascii="Arial" w:hAnsi="Arial" w:cs="Arial"/>
        </w:rPr>
        <w:t xml:space="preserve">work with OxLEP to </w:t>
      </w:r>
      <w:r w:rsidR="00880AA5" w:rsidRPr="00880AA5">
        <w:rPr>
          <w:rFonts w:ascii="Arial" w:hAnsi="Arial" w:cs="Arial"/>
        </w:rPr>
        <w:t>ensure regular external communication of the progress of programmes, according to government guidelines;</w:t>
      </w:r>
    </w:p>
    <w:p w:rsidR="00880AA5" w:rsidRPr="00880AA5" w:rsidRDefault="00450664" w:rsidP="00AC283D">
      <w:pPr>
        <w:numPr>
          <w:ilvl w:val="0"/>
          <w:numId w:val="15"/>
        </w:numPr>
        <w:jc w:val="both"/>
        <w:rPr>
          <w:rFonts w:ascii="Arial" w:hAnsi="Arial" w:cs="Arial"/>
        </w:rPr>
      </w:pPr>
      <w:r>
        <w:rPr>
          <w:rFonts w:ascii="Arial" w:hAnsi="Arial" w:cs="Arial"/>
        </w:rPr>
        <w:t xml:space="preserve">work with OxLEP to </w:t>
      </w:r>
      <w:r w:rsidR="00880AA5" w:rsidRPr="00880AA5">
        <w:rPr>
          <w:rFonts w:ascii="Arial" w:hAnsi="Arial" w:cs="Arial"/>
        </w:rPr>
        <w:t>procure any goods, works, services necessary to fulfil the programme management function;</w:t>
      </w:r>
    </w:p>
    <w:p w:rsidR="007258E1" w:rsidRPr="009B7052" w:rsidRDefault="007258E1" w:rsidP="007258E1">
      <w:pPr>
        <w:rPr>
          <w:color w:val="FF0000"/>
          <w:lang w:eastAsia="en-GB"/>
        </w:rPr>
      </w:pPr>
    </w:p>
    <w:p w:rsidR="007258E1" w:rsidRPr="00AC283D" w:rsidRDefault="007258E1" w:rsidP="007258E1">
      <w:pPr>
        <w:pStyle w:val="Heading2"/>
        <w:keepNext w:val="0"/>
        <w:spacing w:after="120" w:line="259" w:lineRule="auto"/>
        <w:ind w:left="0"/>
        <w:rPr>
          <w:rFonts w:ascii="Arial" w:hAnsi="Arial" w:cs="Arial"/>
          <w:b w:val="0"/>
          <w:bCs/>
          <w:sz w:val="24"/>
        </w:rPr>
      </w:pPr>
      <w:r w:rsidRPr="00AC283D">
        <w:rPr>
          <w:rFonts w:ascii="Arial" w:hAnsi="Arial" w:cs="Arial"/>
          <w:b w:val="0"/>
          <w:bCs/>
          <w:sz w:val="24"/>
        </w:rPr>
        <w:t xml:space="preserve">OxLEP requires a </w:t>
      </w:r>
      <w:r w:rsidR="00AC283D" w:rsidRPr="00AC283D">
        <w:rPr>
          <w:rFonts w:ascii="Arial" w:hAnsi="Arial" w:cs="Arial"/>
          <w:b w:val="0"/>
          <w:bCs/>
          <w:sz w:val="24"/>
        </w:rPr>
        <w:t>capital programme management</w:t>
      </w:r>
      <w:r w:rsidRPr="00AC283D">
        <w:rPr>
          <w:rFonts w:ascii="Arial" w:hAnsi="Arial" w:cs="Arial"/>
          <w:b w:val="0"/>
          <w:bCs/>
          <w:sz w:val="24"/>
        </w:rPr>
        <w:t xml:space="preserve"> support service that is accessible and responsive to business needs. We anticipate that delivery of this service will require </w:t>
      </w:r>
      <w:r w:rsidR="00AC283D" w:rsidRPr="00AC283D">
        <w:rPr>
          <w:rFonts w:ascii="Arial" w:hAnsi="Arial" w:cs="Arial"/>
          <w:b w:val="0"/>
          <w:bCs/>
          <w:sz w:val="24"/>
        </w:rPr>
        <w:t>between 12 and 16</w:t>
      </w:r>
      <w:r w:rsidRPr="00AC283D">
        <w:rPr>
          <w:rFonts w:ascii="Arial" w:hAnsi="Arial" w:cs="Arial"/>
          <w:b w:val="0"/>
          <w:bCs/>
          <w:sz w:val="24"/>
        </w:rPr>
        <w:t xml:space="preserve"> days per month, but that demand will not be smooth and that there will be peaks and troughs in the time required, depending on business need. Bidders should explain how they will build r</w:t>
      </w:r>
      <w:r w:rsidRPr="00AC283D">
        <w:rPr>
          <w:rFonts w:ascii="Arial" w:hAnsi="Arial" w:cs="Arial"/>
          <w:b w:val="0"/>
          <w:sz w:val="24"/>
        </w:rPr>
        <w:t xml:space="preserve">esilience into their service, to ensure that support will be </w:t>
      </w:r>
      <w:r w:rsidRPr="00AC283D">
        <w:rPr>
          <w:rFonts w:ascii="Arial" w:hAnsi="Arial" w:cs="Arial"/>
          <w:b w:val="0"/>
          <w:bCs/>
          <w:sz w:val="24"/>
        </w:rPr>
        <w:t>available when required.</w:t>
      </w:r>
    </w:p>
    <w:p w:rsidR="007258E1" w:rsidRPr="00AC283D" w:rsidRDefault="003620D0" w:rsidP="007258E1">
      <w:pPr>
        <w:pStyle w:val="Heading2"/>
        <w:keepNext w:val="0"/>
        <w:spacing w:after="120" w:line="259" w:lineRule="auto"/>
        <w:ind w:left="0"/>
      </w:pPr>
      <w:r w:rsidRPr="00864682">
        <w:rPr>
          <w:rFonts w:ascii="Arial" w:hAnsi="Arial" w:cs="Arial"/>
          <w:b w:val="0"/>
          <w:bCs/>
          <w:sz w:val="24"/>
        </w:rPr>
        <w:t xml:space="preserve">The maximum budget available for this service </w:t>
      </w:r>
      <w:r>
        <w:rPr>
          <w:rFonts w:ascii="Arial" w:hAnsi="Arial" w:cs="Arial"/>
          <w:b w:val="0"/>
          <w:bCs/>
          <w:sz w:val="24"/>
        </w:rPr>
        <w:t xml:space="preserve">for the initial 10-month period (June 2021 to March 2022) </w:t>
      </w:r>
      <w:r w:rsidRPr="00864682">
        <w:rPr>
          <w:rFonts w:ascii="Arial" w:hAnsi="Arial" w:cs="Arial"/>
          <w:b w:val="0"/>
          <w:bCs/>
          <w:sz w:val="24"/>
        </w:rPr>
        <w:t>is £</w:t>
      </w:r>
      <w:r>
        <w:rPr>
          <w:rFonts w:ascii="Arial" w:hAnsi="Arial" w:cs="Arial"/>
          <w:b w:val="0"/>
          <w:bCs/>
          <w:sz w:val="24"/>
        </w:rPr>
        <w:t>80</w:t>
      </w:r>
      <w:r w:rsidRPr="00864682">
        <w:rPr>
          <w:rFonts w:ascii="Arial" w:hAnsi="Arial" w:cs="Arial"/>
          <w:b w:val="0"/>
          <w:bCs/>
          <w:sz w:val="24"/>
        </w:rPr>
        <w:t>,000, excluding VAT.</w:t>
      </w:r>
      <w:r>
        <w:rPr>
          <w:rFonts w:ascii="Arial" w:hAnsi="Arial" w:cs="Arial"/>
          <w:b w:val="0"/>
          <w:bCs/>
          <w:sz w:val="24"/>
        </w:rPr>
        <w:t xml:space="preserve"> Suppliers must indicate whether they are willing and able to accept the 6-month extension and whether this will be on </w:t>
      </w:r>
      <w:r>
        <w:rPr>
          <w:rFonts w:ascii="Arial" w:hAnsi="Arial" w:cs="Arial"/>
          <w:b w:val="0"/>
          <w:bCs/>
          <w:sz w:val="24"/>
        </w:rPr>
        <w:lastRenderedPageBreak/>
        <w:t>the same terms. Please note, the maximum budget for this service, including the extension, will be £128,000.</w:t>
      </w:r>
    </w:p>
    <w:bookmarkEnd w:id="8"/>
    <w:p w:rsidR="007258E1" w:rsidRDefault="007258E1" w:rsidP="007258E1">
      <w:pPr>
        <w:spacing w:after="120"/>
        <w:jc w:val="both"/>
        <w:rPr>
          <w:rFonts w:ascii="Arial" w:hAnsi="Arial" w:cs="Arial"/>
          <w:b/>
          <w:color w:val="1F497D"/>
          <w:lang w:val="en-US"/>
        </w:rPr>
      </w:pPr>
    </w:p>
    <w:p w:rsidR="003620D0" w:rsidRDefault="003620D0">
      <w:pPr>
        <w:rPr>
          <w:rFonts w:ascii="Arial" w:hAnsi="Arial" w:cs="Arial"/>
          <w:b/>
          <w:bCs/>
          <w:sz w:val="36"/>
        </w:rPr>
      </w:pPr>
      <w:r>
        <w:rPr>
          <w:rFonts w:ascii="Arial" w:hAnsi="Arial" w:cs="Arial"/>
          <w:b/>
          <w:bCs/>
          <w:sz w:val="36"/>
        </w:rPr>
        <w:br w:type="page"/>
      </w:r>
    </w:p>
    <w:p w:rsidR="00C85FA8" w:rsidRPr="006D1E93" w:rsidRDefault="00C85FA8" w:rsidP="006D1E93">
      <w:pPr>
        <w:jc w:val="center"/>
        <w:rPr>
          <w:rFonts w:ascii="Arial" w:hAnsi="Arial" w:cs="Arial"/>
          <w:b/>
          <w:bCs/>
          <w:color w:val="FF0000"/>
          <w:sz w:val="36"/>
        </w:rPr>
      </w:pPr>
      <w:r w:rsidRPr="007F4506">
        <w:rPr>
          <w:rFonts w:ascii="Arial" w:hAnsi="Arial" w:cs="Arial"/>
          <w:b/>
          <w:bCs/>
          <w:sz w:val="36"/>
        </w:rPr>
        <w:lastRenderedPageBreak/>
        <w:t>Appendix 2</w:t>
      </w:r>
    </w:p>
    <w:p w:rsidR="00C85FA8" w:rsidRPr="007350C6" w:rsidRDefault="00C85FA8" w:rsidP="00282D6A">
      <w:pPr>
        <w:spacing w:after="120"/>
        <w:jc w:val="center"/>
        <w:rPr>
          <w:rFonts w:ascii="Arial" w:hAnsi="Arial" w:cs="Arial"/>
          <w:b/>
          <w:bCs/>
          <w:sz w:val="36"/>
        </w:rPr>
      </w:pPr>
    </w:p>
    <w:p w:rsidR="00C85FA8" w:rsidRPr="00CA4C6F" w:rsidRDefault="00C85FA8" w:rsidP="00282D6A">
      <w:pPr>
        <w:spacing w:after="120"/>
        <w:jc w:val="center"/>
        <w:rPr>
          <w:rFonts w:ascii="Arial" w:hAnsi="Arial" w:cs="Arial"/>
          <w:b/>
          <w:bCs/>
          <w:sz w:val="36"/>
        </w:rPr>
      </w:pPr>
      <w:r w:rsidRPr="00CA4C6F">
        <w:rPr>
          <w:rFonts w:ascii="Arial" w:hAnsi="Arial" w:cs="Arial"/>
          <w:b/>
          <w:bCs/>
          <w:sz w:val="36"/>
        </w:rPr>
        <w:t>Contract Conditions</w:t>
      </w:r>
    </w:p>
    <w:p w:rsidR="00C85FA8" w:rsidRDefault="00C85FA8" w:rsidP="00282D6A">
      <w:pPr>
        <w:spacing w:after="120"/>
        <w:jc w:val="both"/>
        <w:rPr>
          <w:rFonts w:ascii="Arial" w:hAnsi="Arial" w:cs="Arial"/>
        </w:rPr>
      </w:pPr>
    </w:p>
    <w:bookmarkStart w:id="9" w:name="_MON_1680434835"/>
    <w:bookmarkEnd w:id="9"/>
    <w:p w:rsidR="007F4506" w:rsidRDefault="000236EB" w:rsidP="007F4506">
      <w:pPr>
        <w:spacing w:after="120"/>
        <w:jc w:val="center"/>
      </w:pPr>
      <w:r>
        <w:object w:dxaOrig="1311" w:dyaOrig="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42.75pt" o:ole="">
            <v:imagedata r:id="rId11" o:title=""/>
          </v:shape>
          <o:OLEObject Type="Embed" ProgID="Word.Document.12" ShapeID="_x0000_i1025" DrawAspect="Icon" ObjectID="_1681736832" r:id="rId12">
            <o:FieldCodes>\s</o:FieldCodes>
          </o:OLEObject>
        </w:object>
      </w:r>
    </w:p>
    <w:p w:rsidR="007F4506" w:rsidRDefault="007F4506" w:rsidP="00282D6A">
      <w:pPr>
        <w:spacing w:after="120"/>
        <w:jc w:val="both"/>
        <w:rPr>
          <w:rFonts w:ascii="Arial" w:hAnsi="Arial" w:cs="Arial"/>
        </w:rPr>
      </w:pPr>
      <w:r w:rsidRPr="007F4506">
        <w:rPr>
          <w:rFonts w:ascii="Arial" w:hAnsi="Arial" w:cs="Arial"/>
          <w:b/>
        </w:rPr>
        <w:t>Please note</w:t>
      </w:r>
      <w:r>
        <w:rPr>
          <w:rFonts w:ascii="Arial" w:hAnsi="Arial" w:cs="Arial"/>
          <w:b/>
        </w:rPr>
        <w:t>:</w:t>
      </w:r>
      <w:r>
        <w:rPr>
          <w:rFonts w:ascii="Arial" w:hAnsi="Arial" w:cs="Arial"/>
        </w:rPr>
        <w:t xml:space="preserve"> these are draft conditions and may be subject to change before a contract is issued. Should they change, you will be given an opportunity to review the revised conditions.</w:t>
      </w:r>
    </w:p>
    <w:p w:rsidR="00636073" w:rsidRDefault="00636073" w:rsidP="00282D6A">
      <w:pPr>
        <w:spacing w:after="120"/>
        <w:jc w:val="both"/>
        <w:rPr>
          <w:rFonts w:ascii="Arial" w:hAnsi="Arial" w:cs="Arial"/>
        </w:rPr>
      </w:pPr>
    </w:p>
    <w:p w:rsidR="00C85FA8" w:rsidRDefault="00C85FA8" w:rsidP="00282D6A">
      <w:pPr>
        <w:spacing w:after="120"/>
        <w:jc w:val="both"/>
        <w:rPr>
          <w:rFonts w:ascii="Arial" w:hAnsi="Arial" w:cs="Arial"/>
        </w:rPr>
      </w:pPr>
    </w:p>
    <w:p w:rsidR="00C85FA8" w:rsidRDefault="00C85FA8" w:rsidP="00282D6A">
      <w:pPr>
        <w:spacing w:after="120"/>
        <w:jc w:val="both"/>
        <w:rPr>
          <w:rFonts w:ascii="Arial" w:hAnsi="Arial" w:cs="Arial"/>
        </w:rPr>
      </w:pPr>
    </w:p>
    <w:p w:rsidR="00C85FA8" w:rsidRDefault="00C85FA8" w:rsidP="00282D6A">
      <w:pPr>
        <w:spacing w:after="120"/>
        <w:jc w:val="both"/>
        <w:rPr>
          <w:rFonts w:ascii="Arial" w:hAnsi="Arial" w:cs="Arial"/>
        </w:rPr>
      </w:pPr>
    </w:p>
    <w:p w:rsidR="00C85FA8" w:rsidRPr="00C619F7" w:rsidRDefault="00C85FA8" w:rsidP="00282D6A">
      <w:pPr>
        <w:pStyle w:val="Heading8"/>
        <w:spacing w:after="120"/>
        <w:jc w:val="center"/>
        <w:rPr>
          <w:rFonts w:ascii="Arial" w:hAnsi="Arial" w:cs="Arial"/>
        </w:rPr>
      </w:pPr>
      <w:r>
        <w:rPr>
          <w:rFonts w:ascii="Arial" w:hAnsi="Arial" w:cs="Arial"/>
          <w:b w:val="0"/>
        </w:rPr>
        <w:br w:type="page"/>
      </w:r>
      <w:r w:rsidRPr="007350C6">
        <w:rPr>
          <w:rFonts w:ascii="Arial" w:hAnsi="Arial" w:cs="Arial"/>
        </w:rPr>
        <w:lastRenderedPageBreak/>
        <w:t>PART B – REQUEST FOR QUOTATION</w:t>
      </w:r>
    </w:p>
    <w:p w:rsidR="00C85FA8" w:rsidRDefault="00C85FA8" w:rsidP="00282D6A">
      <w:pPr>
        <w:pStyle w:val="Heading8"/>
        <w:spacing w:after="120"/>
        <w:rPr>
          <w:rFonts w:ascii="Arial" w:hAnsi="Arial" w:cs="Arial"/>
          <w:u w:val="single"/>
        </w:rPr>
      </w:pPr>
    </w:p>
    <w:p w:rsidR="00C85FA8" w:rsidRPr="007350C6" w:rsidRDefault="00C85FA8" w:rsidP="00282D6A">
      <w:pPr>
        <w:pStyle w:val="Heading8"/>
        <w:spacing w:after="120"/>
        <w:rPr>
          <w:rFonts w:ascii="Arial" w:hAnsi="Arial" w:cs="Arial"/>
        </w:rPr>
      </w:pPr>
      <w:r w:rsidRPr="007350C6">
        <w:rPr>
          <w:rFonts w:ascii="Arial" w:hAnsi="Arial" w:cs="Arial"/>
        </w:rPr>
        <w:t>SECTION A</w:t>
      </w:r>
      <w:r>
        <w:rPr>
          <w:rFonts w:ascii="Arial" w:hAnsi="Arial" w:cs="Arial"/>
        </w:rPr>
        <w:tab/>
      </w:r>
      <w:r w:rsidRPr="007350C6">
        <w:rPr>
          <w:rFonts w:ascii="Arial" w:hAnsi="Arial" w:cs="Arial"/>
        </w:rPr>
        <w:t xml:space="preserve">COMMERCIAL </w:t>
      </w:r>
      <w:r w:rsidR="00B9795D">
        <w:rPr>
          <w:rFonts w:ascii="Arial" w:hAnsi="Arial" w:cs="Arial"/>
        </w:rPr>
        <w:t>INFORMATION</w:t>
      </w:r>
      <w:r w:rsidR="00B362D2">
        <w:rPr>
          <w:rFonts w:ascii="Arial" w:hAnsi="Arial" w:cs="Arial"/>
        </w:rPr>
        <w:t xml:space="preserve"> – TO BE COMPLETED</w:t>
      </w:r>
    </w:p>
    <w:p w:rsidR="00C85FA8" w:rsidRDefault="00C85FA8" w:rsidP="00282D6A">
      <w:pPr>
        <w:spacing w:after="120"/>
        <w:ind w:left="720" w:hanging="720"/>
        <w:jc w:val="both"/>
        <w:rPr>
          <w:rFonts w:ascii="Arial" w:hAnsi="Arial" w:cs="Arial"/>
          <w:u w:val="single"/>
        </w:rPr>
      </w:pPr>
    </w:p>
    <w:p w:rsidR="00B9795D" w:rsidRPr="006173DB" w:rsidRDefault="00FA1909" w:rsidP="00282D6A">
      <w:pPr>
        <w:spacing w:after="120"/>
        <w:ind w:left="720" w:hanging="720"/>
        <w:jc w:val="both"/>
        <w:rPr>
          <w:rFonts w:ascii="Arial" w:hAnsi="Arial" w:cs="Arial"/>
          <w:b/>
          <w:color w:val="4F81BD"/>
        </w:rPr>
      </w:pPr>
      <w:r>
        <w:rPr>
          <w:rFonts w:ascii="Arial" w:hAnsi="Arial" w:cs="Arial"/>
          <w:color w:val="4F81BD"/>
        </w:rPr>
        <w:t>A1 BIDDER INFORMATION</w:t>
      </w:r>
    </w:p>
    <w:p w:rsidR="00F51213" w:rsidRDefault="00F51213" w:rsidP="00282D6A">
      <w:pPr>
        <w:spacing w:after="120"/>
        <w:ind w:left="720" w:hanging="720"/>
        <w:jc w:val="both"/>
        <w:rPr>
          <w:rFonts w:ascii="Arial" w:hAnsi="Arial" w:cs="Arial"/>
          <w:b/>
        </w:rPr>
      </w:pPr>
    </w:p>
    <w:tbl>
      <w:tblPr>
        <w:tblW w:w="9686" w:type="dxa"/>
        <w:tblInd w:w="-27" w:type="dxa"/>
        <w:tblLayout w:type="fixed"/>
        <w:tblCellMar>
          <w:left w:w="10" w:type="dxa"/>
          <w:right w:w="10" w:type="dxa"/>
        </w:tblCellMar>
        <w:tblLook w:val="0000" w:firstRow="0" w:lastRow="0" w:firstColumn="0" w:lastColumn="0" w:noHBand="0" w:noVBand="0"/>
      </w:tblPr>
      <w:tblGrid>
        <w:gridCol w:w="3351"/>
        <w:gridCol w:w="2190"/>
        <w:gridCol w:w="4145"/>
      </w:tblGrid>
      <w:tr w:rsidR="00FA1909" w:rsidRPr="00FA1909" w:rsidTr="00C151EC">
        <w:trPr>
          <w:trHeight w:val="34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FA1909"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 xml:space="preserve">A1.1 </w:t>
            </w:r>
            <w:r w:rsidR="0064693D">
              <w:rPr>
                <w:rFonts w:ascii="Arial" w:eastAsia="Arial" w:hAnsi="Arial" w:cs="Arial"/>
                <w:b/>
                <w:color w:val="000000"/>
                <w:lang w:eastAsia="en-GB"/>
              </w:rPr>
              <w:t>Bidder</w:t>
            </w:r>
            <w:r w:rsidRPr="00C9357E">
              <w:rPr>
                <w:rFonts w:ascii="Arial" w:eastAsia="Arial" w:hAnsi="Arial" w:cs="Arial"/>
                <w:b/>
                <w:color w:val="000000"/>
                <w:lang w:eastAsia="en-GB"/>
              </w:rPr>
              <w:t xml:space="preserve"> details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b/>
                <w:color w:val="000000"/>
                <w:lang w:eastAsia="en-GB"/>
              </w:rPr>
              <w:t>Answer</w:t>
            </w:r>
          </w:p>
        </w:tc>
      </w:tr>
      <w:tr w:rsidR="00FA1909" w:rsidRPr="00FA1909" w:rsidTr="00C151EC">
        <w:trPr>
          <w:trHeight w:val="68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Full name of the </w:t>
            </w:r>
            <w:r w:rsidR="0064693D">
              <w:rPr>
                <w:rFonts w:ascii="Arial" w:eastAsia="Arial" w:hAnsi="Arial" w:cs="Arial"/>
                <w:color w:val="000000"/>
                <w:lang w:eastAsia="en-GB"/>
              </w:rPr>
              <w:t>Bidder</w:t>
            </w:r>
            <w:r w:rsidRPr="00C9357E">
              <w:rPr>
                <w:rFonts w:ascii="Arial" w:eastAsia="Arial" w:hAnsi="Arial" w:cs="Arial"/>
                <w:color w:val="000000"/>
                <w:lang w:eastAsia="en-GB"/>
              </w:rPr>
              <w:t xml:space="preserve"> completing the </w:t>
            </w:r>
            <w:r w:rsidR="0064693D">
              <w:rPr>
                <w:rFonts w:ascii="Arial" w:eastAsia="Arial" w:hAnsi="Arial" w:cs="Arial"/>
                <w:color w:val="000000"/>
                <w:lang w:eastAsia="en-GB"/>
              </w:rPr>
              <w:t>RF</w:t>
            </w:r>
            <w:r w:rsidRPr="00C9357E">
              <w:rPr>
                <w:rFonts w:ascii="Arial" w:eastAsia="Arial" w:hAnsi="Arial" w:cs="Arial"/>
                <w:color w:val="000000"/>
                <w:lang w:eastAsia="en-GB"/>
              </w:rPr>
              <w:t xml:space="preserve">Q </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rsidTr="00C151EC">
        <w:trPr>
          <w:trHeight w:val="56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address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charity number</w:t>
            </w:r>
          </w:p>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VAT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immediate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ultimate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rsidTr="00C151EC">
        <w:trPr>
          <w:trHeight w:val="40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 to indicate your trading status</w:t>
            </w:r>
          </w:p>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i) a public limited company                    </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rsidTr="00C151EC">
        <w:trPr>
          <w:trHeight w:val="4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 a limited company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a limited liability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other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rsidTr="00C151EC">
        <w:trPr>
          <w:trHeight w:val="30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 sole trader</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tc>
      </w:tr>
      <w:tr w:rsidR="00FA1909" w:rsidRPr="00FA1909"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vi) other (please specify)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rsidTr="00C151EC">
        <w:trPr>
          <w:trHeight w:val="58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boxes to indicate whether any of the following classifications apply to you</w:t>
            </w:r>
          </w:p>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7D5A77"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 Voluntary</w:t>
            </w:r>
            <w:r w:rsidR="00FA1909" w:rsidRPr="00C9357E">
              <w:rPr>
                <w:rFonts w:ascii="Arial" w:eastAsia="Arial" w:hAnsi="Arial" w:cs="Arial"/>
                <w:color w:val="000000"/>
                <w:lang w:eastAsia="en-GB"/>
              </w:rPr>
              <w:t>, Community and Social Enterprise (VCSE</w:t>
            </w:r>
            <w:r w:rsidR="0064693D">
              <w:rPr>
                <w:rFonts w:ascii="Arial" w:eastAsia="Arial" w:hAnsi="Arial" w:cs="Arial"/>
                <w:color w:val="000000"/>
                <w:lang w:eastAsia="en-GB"/>
              </w:rPr>
              <w:t xml:space="preserve"> – defined as </w:t>
            </w:r>
            <w:r w:rsidR="0064693D" w:rsidRPr="00186BBB">
              <w:rPr>
                <w:rFonts w:ascii="Arial" w:hAnsi="Arial" w:cs="Arial"/>
              </w:rPr>
              <w:t>a non-governmental organisation that is value-driven and which principally reinvests its surpluses to further social, envir</w:t>
            </w:r>
            <w:r w:rsidR="0064693D">
              <w:rPr>
                <w:rFonts w:ascii="Arial" w:hAnsi="Arial" w:cs="Arial"/>
              </w:rPr>
              <w:t>onmental or cultural objectives.</w:t>
            </w:r>
            <w:r w:rsidR="00FA1909" w:rsidRPr="00C9357E">
              <w:rPr>
                <w:rFonts w:ascii="Arial" w:eastAsia="Arial" w:hAnsi="Arial" w:cs="Arial"/>
                <w:color w:val="000000"/>
                <w:lang w:eastAsia="en-GB"/>
              </w:rPr>
              <w:t>)</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ii) Small or Medium Enterprise (SME) </w:t>
            </w:r>
            <w:r w:rsidRPr="00C9357E">
              <w:rPr>
                <w:rFonts w:ascii="Arial" w:eastAsia="Arial" w:hAnsi="Arial" w:cs="Arial"/>
                <w:color w:val="000000"/>
                <w:vertAlign w:val="superscript"/>
                <w:lang w:eastAsia="en-GB"/>
              </w:rPr>
              <w:footnoteReference w:id="1"/>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Sheltered workshop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Public service mutual</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bl>
    <w:p w:rsidR="00FA1909" w:rsidRDefault="00FA1909" w:rsidP="00282D6A">
      <w:pPr>
        <w:spacing w:after="120"/>
        <w:ind w:left="720" w:hanging="720"/>
        <w:jc w:val="both"/>
        <w:rPr>
          <w:rFonts w:ascii="Arial" w:hAnsi="Arial" w:cs="Arial"/>
          <w:b/>
        </w:rPr>
      </w:pPr>
    </w:p>
    <w:tbl>
      <w:tblPr>
        <w:tblW w:w="9546" w:type="dxa"/>
        <w:tblInd w:w="-27" w:type="dxa"/>
        <w:tblLayout w:type="fixed"/>
        <w:tblCellMar>
          <w:left w:w="10" w:type="dxa"/>
          <w:right w:w="10" w:type="dxa"/>
        </w:tblCellMar>
        <w:tblLook w:val="0000" w:firstRow="0" w:lastRow="0" w:firstColumn="0" w:lastColumn="0" w:noHBand="0" w:noVBand="0"/>
      </w:tblPr>
      <w:tblGrid>
        <w:gridCol w:w="1293"/>
        <w:gridCol w:w="8253"/>
      </w:tblGrid>
      <w:tr w:rsidR="002140BF" w:rsidRPr="002140BF" w:rsidTr="00C151EC">
        <w:trPr>
          <w:trHeight w:val="320"/>
        </w:trPr>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A1.2 Contact details</w:t>
            </w:r>
          </w:p>
        </w:tc>
      </w:tr>
      <w:tr w:rsidR="002140BF" w:rsidRPr="002140BF" w:rsidTr="00C151EC">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40BF" w:rsidRPr="00C9357E" w:rsidRDefault="002140BF"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color w:val="000000"/>
                <w:lang w:eastAsia="en-GB"/>
              </w:rPr>
              <w:t>Bidder contact details for enquiries about this RFQ</w:t>
            </w:r>
          </w:p>
        </w:tc>
      </w:tr>
      <w:tr w:rsidR="002140BF" w:rsidRPr="002140BF"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rsidTr="00C151EC">
        <w:trPr>
          <w:trHeight w:val="1022"/>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lastRenderedPageBreak/>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bl>
    <w:p w:rsidR="002140BF" w:rsidRDefault="002140BF" w:rsidP="00282D6A">
      <w:pPr>
        <w:spacing w:after="120"/>
        <w:ind w:left="720" w:hanging="720"/>
        <w:jc w:val="both"/>
        <w:rPr>
          <w:rFonts w:ascii="Arial" w:hAnsi="Arial" w:cs="Arial"/>
          <w:b/>
        </w:rPr>
      </w:pPr>
    </w:p>
    <w:p w:rsidR="00DE4888" w:rsidRDefault="00DE4888" w:rsidP="00282D6A">
      <w:pPr>
        <w:spacing w:after="120"/>
        <w:jc w:val="both"/>
        <w:rPr>
          <w:rFonts w:ascii="Arial" w:hAnsi="Arial" w:cs="Arial"/>
        </w:rPr>
      </w:pPr>
    </w:p>
    <w:p w:rsidR="00986E3B" w:rsidRPr="00986E3B" w:rsidRDefault="00986E3B" w:rsidP="00282D6A">
      <w:pPr>
        <w:keepNext/>
        <w:spacing w:after="120"/>
        <w:jc w:val="both"/>
        <w:outlineLvl w:val="7"/>
        <w:rPr>
          <w:rFonts w:ascii="Arial" w:hAnsi="Arial" w:cs="Arial"/>
          <w:b/>
        </w:rPr>
      </w:pPr>
      <w:r w:rsidRPr="00986E3B">
        <w:rPr>
          <w:rFonts w:ascii="Arial" w:hAnsi="Arial" w:cs="Arial"/>
          <w:b/>
        </w:rPr>
        <w:t>A2</w:t>
      </w:r>
      <w:r w:rsidRPr="00986E3B">
        <w:rPr>
          <w:rFonts w:ascii="Arial" w:hAnsi="Arial" w:cs="Arial"/>
          <w:b/>
        </w:rPr>
        <w:tab/>
        <w:t>MANDATORY REJECTION CRITERIA</w:t>
      </w:r>
    </w:p>
    <w:p w:rsidR="00986E3B" w:rsidRPr="00986E3B" w:rsidRDefault="00986E3B" w:rsidP="00282D6A">
      <w:pPr>
        <w:tabs>
          <w:tab w:val="left" w:pos="3969"/>
        </w:tabs>
        <w:suppressAutoHyphens/>
        <w:autoSpaceDN w:val="0"/>
        <w:spacing w:after="120"/>
        <w:ind w:left="720"/>
        <w:contextualSpacing/>
        <w:jc w:val="both"/>
        <w:textAlignment w:val="baseline"/>
        <w:rPr>
          <w:rFonts w:ascii="Arial" w:eastAsia="Arial" w:hAnsi="Arial" w:cs="Arial"/>
          <w:color w:val="000000"/>
          <w:lang w:eastAsia="en-GB"/>
        </w:rPr>
      </w:pPr>
    </w:p>
    <w:p w:rsidR="00986E3B" w:rsidRPr="00986E3B" w:rsidRDefault="00986E3B" w:rsidP="00282D6A">
      <w:pPr>
        <w:tabs>
          <w:tab w:val="left" w:pos="3969"/>
        </w:tabs>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p>
    <w:p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If you have answered “yes” to </w:t>
      </w:r>
      <w:r w:rsidRPr="00B362D2">
        <w:rPr>
          <w:rFonts w:ascii="Arial" w:eastAsia="Arial" w:hAnsi="Arial" w:cs="Arial"/>
          <w:color w:val="000000"/>
          <w:lang w:eastAsia="en-GB"/>
        </w:rPr>
        <w:t>question A2.1</w:t>
      </w:r>
      <w:r w:rsidRPr="00986E3B">
        <w:rPr>
          <w:rFonts w:ascii="Arial" w:eastAsia="Arial" w:hAnsi="Arial" w:cs="Arial"/>
          <w:color w:val="000000"/>
          <w:lang w:eastAsia="en-GB"/>
        </w:rPr>
        <w:t xml:space="preserve">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w:t>
      </w:r>
      <w:r w:rsidR="00D8646A">
        <w:rPr>
          <w:rFonts w:ascii="Arial" w:eastAsia="Arial" w:hAnsi="Arial" w:cs="Arial"/>
          <w:color w:val="000000"/>
          <w:lang w:eastAsia="en-GB"/>
        </w:rPr>
        <w:t>OxLEP</w:t>
      </w:r>
      <w:r w:rsidRPr="00986E3B">
        <w:rPr>
          <w:rFonts w:ascii="Arial" w:eastAsia="Arial" w:hAnsi="Arial" w:cs="Arial"/>
          <w:color w:val="000000"/>
          <w:lang w:eastAsia="en-GB"/>
        </w:rPr>
        <w:t xml:space="preserve"> for advice before completing this form. </w:t>
      </w:r>
    </w:p>
    <w:p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p>
    <w:tbl>
      <w:tblPr>
        <w:tblW w:w="8899" w:type="dxa"/>
        <w:tblInd w:w="115" w:type="dxa"/>
        <w:tblLayout w:type="fixed"/>
        <w:tblCellMar>
          <w:left w:w="10" w:type="dxa"/>
          <w:right w:w="10" w:type="dxa"/>
        </w:tblCellMar>
        <w:tblLook w:val="0000" w:firstRow="0" w:lastRow="0" w:firstColumn="0" w:lastColumn="0" w:noHBand="0" w:noVBand="0"/>
      </w:tblPr>
      <w:tblGrid>
        <w:gridCol w:w="5839"/>
        <w:gridCol w:w="1439"/>
        <w:gridCol w:w="1621"/>
      </w:tblGrid>
      <w:tr w:rsidR="00986E3B" w:rsidRPr="00986E3B" w:rsidTr="00565723">
        <w:trPr>
          <w:cantSplit/>
          <w:trHeight w:val="400"/>
        </w:trPr>
        <w:tc>
          <w:tcPr>
            <w:tcW w:w="58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right="306"/>
              <w:jc w:val="both"/>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A2.1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jc w:val="both"/>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Please indicate your answer by marking ‘X’ in the relevant box.</w:t>
            </w:r>
          </w:p>
        </w:tc>
      </w:tr>
      <w:tr w:rsidR="00986E3B" w:rsidRPr="00986E3B" w:rsidTr="00565723">
        <w:trPr>
          <w:cantSplit/>
          <w:trHeight w:val="400"/>
        </w:trPr>
        <w:tc>
          <w:tcPr>
            <w:tcW w:w="58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right="306"/>
              <w:jc w:val="both"/>
              <w:textAlignment w:val="baseline"/>
              <w:rPr>
                <w:rFonts w:ascii="Calibri" w:eastAsia="Calibri" w:hAnsi="Calibri" w:cs="Calibri"/>
                <w:color w:val="000000"/>
                <w:sz w:val="22"/>
                <w:szCs w:val="20"/>
                <w:lang w:eastAsia="en-GB"/>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jc w:val="center"/>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jc w:val="center"/>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No</w:t>
            </w: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rsidTr="00565723">
        <w:trPr>
          <w:cantSplit/>
          <w:trHeight w:val="2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numPr>
                <w:ilvl w:val="0"/>
                <w:numId w:val="6"/>
              </w:numPr>
              <w:tabs>
                <w:tab w:val="left" w:pos="-360"/>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lastRenderedPageBreak/>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rsidTr="00565723">
        <w:trPr>
          <w:cantSplit/>
          <w:trHeight w:val="100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(iii)</w:t>
            </w:r>
            <w:r w:rsidRPr="00986E3B">
              <w:rPr>
                <w:rFonts w:ascii="Arial" w:eastAsia="Arial" w:hAnsi="Arial" w:cs="Arial"/>
                <w:color w:val="000000"/>
                <w:sz w:val="22"/>
                <w:szCs w:val="20"/>
                <w:lang w:eastAsia="en-GB"/>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rsidTr="00565723">
        <w:trPr>
          <w:cantSplit/>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(vii)</w:t>
            </w:r>
            <w:r w:rsidR="00401C3B">
              <w:rPr>
                <w:rFonts w:ascii="Arial" w:eastAsia="Arial" w:hAnsi="Arial" w:cs="Arial"/>
                <w:color w:val="000000"/>
                <w:sz w:val="22"/>
                <w:szCs w:val="20"/>
                <w:lang w:eastAsia="en-GB"/>
              </w:rPr>
              <w:t xml:space="preserve"> </w:t>
            </w:r>
            <w:r w:rsidRPr="00986E3B">
              <w:rPr>
                <w:rFonts w:ascii="Arial" w:eastAsia="Arial" w:hAnsi="Arial" w:cs="Arial"/>
                <w:color w:val="000000"/>
                <w:sz w:val="22"/>
                <w:szCs w:val="20"/>
                <w:lang w:eastAsia="en-GB"/>
              </w:rPr>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rsidTr="00565723">
        <w:trPr>
          <w:cantSplit/>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rsidTr="00565723">
        <w:trPr>
          <w:cantSplit/>
          <w:trHeight w:val="42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(ix)</w:t>
            </w:r>
            <w:r w:rsidRPr="00986E3B">
              <w:rPr>
                <w:rFonts w:ascii="Arial" w:eastAsia="Arial" w:hAnsi="Arial" w:cs="Arial"/>
                <w:color w:val="000000"/>
                <w:sz w:val="22"/>
                <w:szCs w:val="20"/>
                <w:lang w:eastAsia="en-GB"/>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rsidTr="00565723">
        <w:trPr>
          <w:cantSplit/>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numPr>
                <w:ilvl w:val="0"/>
                <w:numId w:val="6"/>
              </w:numPr>
              <w:suppressAutoHyphens/>
              <w:autoSpaceDN w:val="0"/>
              <w:spacing w:after="120"/>
              <w:ind w:right="232"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rsidTr="00565723">
        <w:trPr>
          <w:cantSplit/>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w:t>
            </w:r>
            <w:r w:rsidRPr="00986E3B">
              <w:rPr>
                <w:rFonts w:ascii="Arial" w:eastAsia="Arial" w:hAnsi="Arial" w:cs="Arial"/>
                <w:color w:val="000000"/>
                <w:sz w:val="22"/>
                <w:szCs w:val="20"/>
                <w:lang w:eastAsia="en-GB"/>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rsidTr="00565723">
        <w:trPr>
          <w:cantSplit/>
          <w:trHeight w:val="68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w:t>
            </w:r>
            <w:r w:rsidRPr="00986E3B">
              <w:rPr>
                <w:rFonts w:ascii="Arial" w:eastAsia="Arial" w:hAnsi="Arial" w:cs="Arial"/>
                <w:color w:val="000000"/>
                <w:sz w:val="22"/>
                <w:szCs w:val="20"/>
                <w:lang w:eastAsia="en-GB"/>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rsidTr="00565723">
        <w:trPr>
          <w:cantSplit/>
          <w:trHeight w:val="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rsidTr="00565723">
        <w:trPr>
          <w:cantSplit/>
          <w:trHeight w:val="7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lastRenderedPageBreak/>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w:t>
            </w:r>
            <w:r w:rsidRPr="00986E3B">
              <w:rPr>
                <w:rFonts w:ascii="Arial" w:eastAsia="Arial" w:hAnsi="Arial" w:cs="Arial"/>
                <w:color w:val="000000"/>
                <w:sz w:val="22"/>
                <w:szCs w:val="20"/>
                <w:lang w:eastAsia="en-GB"/>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w:t>
            </w:r>
            <w:r w:rsidRPr="00986E3B">
              <w:rPr>
                <w:rFonts w:ascii="Arial" w:eastAsia="Arial" w:hAnsi="Arial" w:cs="Arial"/>
                <w:color w:val="000000"/>
                <w:sz w:val="22"/>
                <w:szCs w:val="20"/>
                <w:lang w:eastAsia="en-GB"/>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rsidTr="00565723">
        <w:trPr>
          <w:cantSplit/>
          <w:trHeight w:val="4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p>
          <w:p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u w:val="single"/>
                <w:lang w:eastAsia="en-GB"/>
              </w:rPr>
              <w:t>Non-payment of taxes</w:t>
            </w:r>
          </w:p>
          <w:p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A2.2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bl>
    <w:p w:rsidR="00186BBB" w:rsidRDefault="00186BBB" w:rsidP="00282D6A">
      <w:pPr>
        <w:spacing w:after="120"/>
        <w:ind w:left="709" w:hanging="709"/>
        <w:rPr>
          <w:rFonts w:ascii="Arial" w:hAnsi="Arial" w:cs="Arial"/>
        </w:rPr>
      </w:pPr>
    </w:p>
    <w:p w:rsidR="00986E3B" w:rsidRDefault="00401C3B" w:rsidP="00282D6A">
      <w:pPr>
        <w:spacing w:after="120"/>
        <w:ind w:left="709" w:hanging="709"/>
        <w:rPr>
          <w:rFonts w:ascii="Arial" w:hAnsi="Arial" w:cs="Arial"/>
        </w:rPr>
      </w:pPr>
      <w:r>
        <w:rPr>
          <w:rFonts w:ascii="Arial" w:hAnsi="Arial" w:cs="Arial"/>
        </w:rPr>
        <w:br w:type="page"/>
      </w:r>
    </w:p>
    <w:p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r w:rsidRPr="00EB00CD">
        <w:rPr>
          <w:rFonts w:ascii="Arial" w:eastAsia="Arial" w:hAnsi="Arial" w:cs="Arial"/>
          <w:b/>
          <w:color w:val="000000"/>
          <w:sz w:val="22"/>
          <w:szCs w:val="20"/>
          <w:lang w:eastAsia="en-GB"/>
        </w:rPr>
        <w:lastRenderedPageBreak/>
        <w:t>A3  DISCRETIONARY REJECTION CRITERIA</w:t>
      </w:r>
    </w:p>
    <w:p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p>
    <w:p w:rsidR="00EB00CD" w:rsidRPr="00EB00CD" w:rsidRDefault="00D8646A" w:rsidP="00282D6A">
      <w:pPr>
        <w:suppressAutoHyphens/>
        <w:autoSpaceDN w:val="0"/>
        <w:spacing w:after="120"/>
        <w:jc w:val="both"/>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OxLEP</w:t>
      </w:r>
      <w:r w:rsidR="00EB00CD" w:rsidRPr="00EB00CD">
        <w:rPr>
          <w:rFonts w:ascii="Arial" w:eastAsia="Arial" w:hAnsi="Arial" w:cs="Arial"/>
          <w:color w:val="000000"/>
          <w:sz w:val="22"/>
          <w:szCs w:val="20"/>
          <w:lang w:eastAsia="en-GB"/>
        </w:rPr>
        <w:t xml:space="preserve"> may exclude any </w:t>
      </w:r>
      <w:r w:rsidR="00490D74">
        <w:rPr>
          <w:rFonts w:ascii="Arial" w:eastAsia="Arial" w:hAnsi="Arial" w:cs="Arial"/>
          <w:color w:val="000000"/>
          <w:sz w:val="22"/>
          <w:szCs w:val="20"/>
          <w:lang w:eastAsia="en-GB"/>
        </w:rPr>
        <w:t>Bidder</w:t>
      </w:r>
      <w:r w:rsidR="00EB00CD" w:rsidRPr="00EB00CD">
        <w:rPr>
          <w:rFonts w:ascii="Arial" w:eastAsia="Arial" w:hAnsi="Arial" w:cs="Arial"/>
          <w:color w:val="000000"/>
          <w:sz w:val="22"/>
          <w:szCs w:val="20"/>
          <w:lang w:eastAsia="en-GB"/>
        </w:rPr>
        <w:t xml:space="preserve"> who answers ‘Yes’ in any of the following situations set out in paragraphs (a) to (</w:t>
      </w:r>
      <w:r w:rsidR="00082FC0">
        <w:rPr>
          <w:rFonts w:ascii="Arial" w:eastAsia="Arial" w:hAnsi="Arial" w:cs="Arial"/>
          <w:color w:val="000000"/>
          <w:sz w:val="22"/>
          <w:szCs w:val="20"/>
          <w:lang w:eastAsia="en-GB"/>
        </w:rPr>
        <w:t>j</w:t>
      </w:r>
      <w:r w:rsidR="00EB00CD" w:rsidRPr="00EB00CD">
        <w:rPr>
          <w:rFonts w:ascii="Arial" w:eastAsia="Arial" w:hAnsi="Arial" w:cs="Arial"/>
          <w:color w:val="000000"/>
          <w:sz w:val="22"/>
          <w:szCs w:val="20"/>
          <w:lang w:eastAsia="en-GB"/>
        </w:rPr>
        <w:t xml:space="preserve">); </w:t>
      </w:r>
    </w:p>
    <w:p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p>
    <w:tbl>
      <w:tblPr>
        <w:tblW w:w="9679" w:type="dxa"/>
        <w:tblInd w:w="-27" w:type="dxa"/>
        <w:tblLayout w:type="fixed"/>
        <w:tblCellMar>
          <w:left w:w="10" w:type="dxa"/>
          <w:right w:w="10" w:type="dxa"/>
        </w:tblCellMar>
        <w:tblLook w:val="0000" w:firstRow="0" w:lastRow="0" w:firstColumn="0" w:lastColumn="0" w:noHBand="0" w:noVBand="0"/>
      </w:tblPr>
      <w:tblGrid>
        <w:gridCol w:w="6437"/>
        <w:gridCol w:w="1621"/>
        <w:gridCol w:w="1621"/>
      </w:tblGrid>
      <w:tr w:rsidR="00EB00CD" w:rsidRPr="00EB00CD" w:rsidTr="00565723">
        <w:trPr>
          <w:cantSplit/>
        </w:trPr>
        <w:tc>
          <w:tcPr>
            <w:tcW w:w="6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A3.1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Please indicate your answer by marking ‘X’ in the relevant box.</w:t>
            </w:r>
          </w:p>
        </w:tc>
      </w:tr>
      <w:tr w:rsidR="00EB00CD" w:rsidRPr="00EB00CD" w:rsidTr="00565723">
        <w:trPr>
          <w:cantSplit/>
        </w:trPr>
        <w:tc>
          <w:tcPr>
            <w:tcW w:w="6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No</w:t>
            </w:r>
          </w:p>
        </w:tc>
      </w:tr>
      <w:tr w:rsidR="00EB00CD" w:rsidRPr="00EB00CD"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bookmarkStart w:id="10" w:name="h.1fob9te"/>
            <w:bookmarkEnd w:id="10"/>
            <w:r w:rsidRPr="00EB00CD">
              <w:rPr>
                <w:rFonts w:ascii="Arial" w:eastAsia="Arial" w:hAnsi="Arial" w:cs="Arial"/>
                <w:color w:val="000000"/>
                <w:sz w:val="22"/>
                <w:szCs w:val="20"/>
                <w:lang w:eastAsia="en-GB"/>
              </w:rPr>
              <w:t>your organisation has violated applicable obligations referred to in regulation 56 (2)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 xml:space="preserve">  </w:t>
            </w:r>
          </w:p>
        </w:tc>
      </w:tr>
      <w:tr w:rsidR="00EB00CD" w:rsidRPr="00EB00CD"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rsidTr="00565723">
        <w:trPr>
          <w:cantSplit/>
          <w:trHeight w:val="660"/>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a conflict of interest within the meaning of regulation 24 of the Public Contract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lastRenderedPageBreak/>
              <w:t>your organisation—</w:t>
            </w:r>
          </w:p>
          <w:p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(i)</w:t>
            </w:r>
            <w:r w:rsidRPr="00EB00CD">
              <w:rPr>
                <w:rFonts w:ascii="Arial" w:eastAsia="Arial" w:hAnsi="Arial" w:cs="Arial"/>
                <w:color w:val="000000"/>
                <w:sz w:val="22"/>
                <w:szCs w:val="20"/>
                <w:lang w:eastAsia="en-GB"/>
              </w:rPr>
              <w:tab/>
              <w:t>has been guilty of serious misrepresentation in supplying the information required for the verification of the absence of grounds for exclusion or the fulfilment of the selection criteria; or</w:t>
            </w:r>
          </w:p>
          <w:p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(ii)</w:t>
            </w:r>
            <w:r w:rsidRPr="00EB00CD">
              <w:rPr>
                <w:rFonts w:ascii="Arial" w:eastAsia="Arial" w:hAnsi="Arial" w:cs="Arial"/>
                <w:color w:val="000000"/>
                <w:sz w:val="22"/>
                <w:szCs w:val="20"/>
                <w:lang w:eastAsia="en-GB"/>
              </w:rPr>
              <w:tab/>
              <w:t>has withheld such information or is not able to submit supporting documents required under regulation 59 of the Public Contract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(i)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(aa)</w:t>
            </w:r>
            <w:r w:rsidRPr="00EB00CD">
              <w:rPr>
                <w:rFonts w:ascii="Arial" w:eastAsia="Arial" w:hAnsi="Arial" w:cs="Arial"/>
                <w:color w:val="000000"/>
                <w:sz w:val="22"/>
                <w:szCs w:val="20"/>
                <w:lang w:eastAsia="en-GB"/>
              </w:rPr>
              <w:tab/>
              <w:t xml:space="preserve">unduly influence the decision-making process of </w:t>
            </w:r>
            <w:r w:rsidR="00D8646A">
              <w:rPr>
                <w:rFonts w:ascii="Arial" w:eastAsia="Arial" w:hAnsi="Arial" w:cs="Arial"/>
                <w:color w:val="000000"/>
                <w:sz w:val="22"/>
                <w:szCs w:val="20"/>
                <w:lang w:eastAsia="en-GB"/>
              </w:rPr>
              <w:t>OxLEP</w:t>
            </w:r>
            <w:r w:rsidRPr="00EB00CD">
              <w:rPr>
                <w:rFonts w:ascii="Arial" w:eastAsia="Arial" w:hAnsi="Arial" w:cs="Arial"/>
                <w:color w:val="000000"/>
                <w:sz w:val="22"/>
                <w:szCs w:val="20"/>
                <w:lang w:eastAsia="en-GB"/>
              </w:rPr>
              <w:t>,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(bb)</w:t>
            </w:r>
            <w:r w:rsidRPr="00EB00CD">
              <w:rPr>
                <w:rFonts w:ascii="Arial" w:eastAsia="Arial" w:hAnsi="Arial" w:cs="Arial"/>
                <w:color w:val="000000"/>
                <w:sz w:val="22"/>
                <w:szCs w:val="20"/>
                <w:lang w:eastAsia="en-GB"/>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 xml:space="preserve">       (j)</w:t>
            </w:r>
            <w:r w:rsidRPr="00EB00CD">
              <w:rPr>
                <w:rFonts w:ascii="Arial" w:eastAsia="Arial" w:hAnsi="Arial" w:cs="Arial"/>
                <w:color w:val="000000"/>
                <w:sz w:val="22"/>
                <w:szCs w:val="20"/>
                <w:lang w:eastAsia="en-GB"/>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bl>
    <w:p w:rsidR="00565723" w:rsidRDefault="00565723" w:rsidP="00282D6A">
      <w:pPr>
        <w:suppressAutoHyphens/>
        <w:autoSpaceDN w:val="0"/>
        <w:spacing w:after="120"/>
        <w:ind w:right="-333"/>
        <w:jc w:val="both"/>
        <w:textAlignment w:val="baseline"/>
        <w:rPr>
          <w:rFonts w:ascii="Arial" w:eastAsia="Arial" w:hAnsi="Arial" w:cs="Arial"/>
          <w:b/>
          <w:color w:val="000000"/>
          <w:u w:val="single"/>
          <w:lang w:eastAsia="en-GB"/>
        </w:rPr>
      </w:pPr>
    </w:p>
    <w:p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Conflicts of interest</w:t>
      </w:r>
    </w:p>
    <w:p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p>
    <w:p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A3.1 (e),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exclude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Where there is any indication that a conflict of interest exists or may arise then it is the responsibility of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to inform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detailing the conflict in a separate Appendix. Provided that it has been carried out in a transparent manner, routine pre-market engagement carried out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should not represent a conflict of interest for the </w:t>
      </w:r>
      <w:r w:rsidR="00B06B3E">
        <w:rPr>
          <w:rFonts w:ascii="Arial" w:eastAsia="Arial" w:hAnsi="Arial" w:cs="Arial"/>
          <w:color w:val="000000"/>
          <w:lang w:eastAsia="en-GB"/>
        </w:rPr>
        <w:t>Bidder</w:t>
      </w:r>
      <w:r w:rsidRPr="00EB00CD">
        <w:rPr>
          <w:rFonts w:ascii="Arial" w:eastAsia="Arial" w:hAnsi="Arial" w:cs="Arial"/>
          <w:color w:val="000000"/>
          <w:lang w:eastAsia="en-GB"/>
        </w:rPr>
        <w:t>.</w:t>
      </w:r>
    </w:p>
    <w:p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lastRenderedPageBreak/>
        <w:t xml:space="preserve">Taking Account of </w:t>
      </w:r>
      <w:r w:rsidR="00490D74">
        <w:rPr>
          <w:rFonts w:ascii="Arial" w:eastAsia="Arial" w:hAnsi="Arial" w:cs="Arial"/>
          <w:b/>
          <w:color w:val="000000"/>
          <w:u w:val="single"/>
          <w:lang w:eastAsia="en-GB"/>
        </w:rPr>
        <w:t>Bidder</w:t>
      </w:r>
      <w:r w:rsidRPr="00EB00CD">
        <w:rPr>
          <w:rFonts w:ascii="Arial" w:eastAsia="Arial" w:hAnsi="Arial" w:cs="Arial"/>
          <w:b/>
          <w:color w:val="000000"/>
          <w:u w:val="single"/>
          <w:lang w:eastAsia="en-GB"/>
        </w:rPr>
        <w:t>s’ Past Performance</w:t>
      </w:r>
    </w:p>
    <w:p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p>
    <w:p w:rsidR="00EB00CD" w:rsidRPr="00EB00CD" w:rsidRDefault="00EB00CD" w:rsidP="00282D6A">
      <w:pPr>
        <w:keepNext/>
        <w:keepLines/>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(g),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assess the past performance of a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(through a Certificate of Performance provided by a Customer or other means of evidence).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take into account any failure to discharge obligations under the previous principal relevant contracts of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responding to this </w:t>
      </w:r>
      <w:r w:rsidR="00B06B3E">
        <w:rPr>
          <w:rFonts w:ascii="Arial" w:eastAsia="Arial" w:hAnsi="Arial" w:cs="Arial"/>
          <w:color w:val="000000"/>
          <w:lang w:eastAsia="en-GB"/>
        </w:rPr>
        <w:t>RFQ</w:t>
      </w:r>
      <w:r w:rsidRPr="00EB00CD">
        <w:rPr>
          <w:rFonts w:ascii="Arial" w:eastAsia="Arial" w:hAnsi="Arial" w:cs="Arial"/>
          <w:color w:val="000000"/>
          <w:lang w:eastAsia="en-GB"/>
        </w:rPr>
        <w:t xml:space="preserv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also assess whether specified minimum standards for reliability for such contracts are met. </w:t>
      </w:r>
    </w:p>
    <w:p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addition,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re-assess reliability based on past performance at key stages in the procurement process (e.g. contract award stage). </w:t>
      </w:r>
      <w:r w:rsidR="00490D74">
        <w:rPr>
          <w:rFonts w:ascii="Arial" w:eastAsia="Arial" w:hAnsi="Arial" w:cs="Arial"/>
          <w:color w:val="000000"/>
          <w:lang w:eastAsia="en-GB"/>
        </w:rPr>
        <w:t>Bidder</w:t>
      </w:r>
      <w:r w:rsidRPr="00EB00CD">
        <w:rPr>
          <w:rFonts w:ascii="Arial" w:eastAsia="Arial" w:hAnsi="Arial" w:cs="Arial"/>
          <w:color w:val="000000"/>
          <w:lang w:eastAsia="en-GB"/>
        </w:rPr>
        <w:t>s may also be asked to update the evidence they provide in this section to reflect more recent performance on new or existing contracts (or to confirm that nothing has changed).</w:t>
      </w:r>
    </w:p>
    <w:p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 xml:space="preserve">‘Self-cleaning’ </w:t>
      </w:r>
    </w:p>
    <w:p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11" w:name="h.3znysh7"/>
      <w:bookmarkEnd w:id="11"/>
    </w:p>
    <w:p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r w:rsidRPr="00EB00CD">
        <w:rPr>
          <w:rFonts w:ascii="Arial" w:eastAsia="Arial" w:hAnsi="Arial" w:cs="Arial"/>
          <w:color w:val="000000"/>
          <w:lang w:eastAsia="en-GB"/>
        </w:rPr>
        <w:t xml:space="preserve">Any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that answers ‘Yes’ to questions A2.1, A2.2 and A3.1 should provide sufficient evidence, in a separate Appendix, that provides a summary of the circumstances and any remedial action that has taken place subsequently and effectively “</w:t>
      </w:r>
      <w:r w:rsidR="004A43DE" w:rsidRPr="00EB00CD">
        <w:rPr>
          <w:rFonts w:ascii="Arial" w:eastAsia="Arial" w:hAnsi="Arial" w:cs="Arial"/>
          <w:color w:val="000000"/>
          <w:lang w:eastAsia="en-GB"/>
        </w:rPr>
        <w:t>self-cleans</w:t>
      </w:r>
      <w:r w:rsidRPr="00EB00CD">
        <w:rPr>
          <w:rFonts w:ascii="Arial" w:eastAsia="Arial" w:hAnsi="Arial" w:cs="Arial"/>
          <w:color w:val="000000"/>
          <w:lang w:eastAsia="en-GB"/>
        </w:rPr>
        <w:t xml:space="preserve">” the situation referred to in that question.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has to demonstrate it has taken such remedial action, to the satisfaction of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in each case.  </w:t>
      </w:r>
    </w:p>
    <w:p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p>
    <w:p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If such evidence is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(whose decision will be final) as sufficient,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concerned shall be allowed to continue in the procurement process.</w:t>
      </w:r>
    </w:p>
    <w:p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12" w:name="h.2et92p0"/>
      <w:bookmarkEnd w:id="12"/>
      <w:r w:rsidRPr="00EB00CD">
        <w:rPr>
          <w:rFonts w:ascii="Arial" w:eastAsia="Arial" w:hAnsi="Arial" w:cs="Arial"/>
          <w:color w:val="000000"/>
          <w:lang w:eastAsia="en-GB"/>
        </w:rPr>
        <w:t xml:space="preserve">In order for the evidence referred to above to be sufficient,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as a minimum, prove that it has;</w:t>
      </w:r>
    </w:p>
    <w:p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13" w:name="h.tyjcwt"/>
      <w:bookmarkEnd w:id="13"/>
      <w:r w:rsidRPr="00EB00CD">
        <w:rPr>
          <w:rFonts w:ascii="Arial" w:eastAsia="Arial" w:hAnsi="Arial" w:cs="Arial"/>
          <w:color w:val="000000"/>
          <w:lang w:eastAsia="en-GB"/>
        </w:rPr>
        <w:t>paid or undertaken to pay compensation in respect of any damage caused by the criminal offence or misconduct;</w:t>
      </w:r>
    </w:p>
    <w:p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clarified the facts and circumstances in a comprehensive manner by actively collaborating with the investigating authorities; and</w:t>
      </w:r>
    </w:p>
    <w:p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14" w:name="h.3dy6vkm"/>
      <w:bookmarkEnd w:id="14"/>
      <w:r w:rsidRPr="00EB00CD">
        <w:rPr>
          <w:rFonts w:ascii="Arial" w:eastAsia="Arial" w:hAnsi="Arial" w:cs="Arial"/>
          <w:color w:val="000000"/>
          <w:lang w:eastAsia="en-GB"/>
        </w:rPr>
        <w:t>taken concrete technical, organisational and personnel measures that are appropriate to prevent further criminal offences or misconduct.</w:t>
      </w:r>
    </w:p>
    <w:p w:rsidR="00EB00CD" w:rsidRPr="00EB00CD" w:rsidRDefault="00EB00CD" w:rsidP="00282D6A">
      <w:pPr>
        <w:suppressAutoHyphens/>
        <w:autoSpaceDN w:val="0"/>
        <w:spacing w:after="120"/>
        <w:ind w:left="720"/>
        <w:jc w:val="both"/>
        <w:textAlignment w:val="baseline"/>
        <w:rPr>
          <w:rFonts w:ascii="Calibri" w:eastAsia="Calibri" w:hAnsi="Calibri" w:cs="Calibri"/>
          <w:color w:val="000000"/>
          <w:lang w:eastAsia="en-GB"/>
        </w:rPr>
      </w:pPr>
    </w:p>
    <w:p w:rsidR="00EB00CD" w:rsidRPr="00EB00CD" w:rsidRDefault="00EB00CD" w:rsidP="00282D6A">
      <w:pPr>
        <w:spacing w:after="120"/>
        <w:rPr>
          <w:rFonts w:ascii="Arial" w:eastAsia="Calibri" w:hAnsi="Arial" w:cs="Arial"/>
          <w:color w:val="000000"/>
        </w:rPr>
      </w:pPr>
      <w:bookmarkStart w:id="15" w:name="h.1t3h5sf"/>
      <w:bookmarkEnd w:id="15"/>
      <w:r w:rsidRPr="00EB00CD">
        <w:rPr>
          <w:rFonts w:ascii="Arial" w:eastAsia="Arial" w:hAnsi="Arial" w:cs="Arial"/>
          <w:color w:val="000000"/>
          <w:lang w:eastAsia="en-GB"/>
        </w:rPr>
        <w:t xml:space="preserve">The measures taken by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be evaluated taking into account the gravity and particular circumstances of the criminal offence or misconduct. Where the </w:t>
      </w:r>
      <w:r w:rsidRPr="00EB00CD">
        <w:rPr>
          <w:rFonts w:ascii="Arial" w:eastAsia="Arial" w:hAnsi="Arial" w:cs="Arial"/>
          <w:color w:val="000000"/>
          <w:lang w:eastAsia="en-GB"/>
        </w:rPr>
        <w:lastRenderedPageBreak/>
        <w:t xml:space="preserve">measures are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to be insufficient,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shall be given a statement of the reasons for that decision</w:t>
      </w:r>
    </w:p>
    <w:p w:rsidR="00B362D2" w:rsidRDefault="00B362D2" w:rsidP="00282D6A">
      <w:pPr>
        <w:spacing w:after="120"/>
        <w:ind w:left="720" w:hanging="720"/>
        <w:rPr>
          <w:rFonts w:ascii="Arial" w:hAnsi="Arial" w:cs="Arial"/>
          <w:b/>
        </w:rPr>
      </w:pPr>
    </w:p>
    <w:p w:rsidR="00C85FA8" w:rsidRDefault="00186BBB" w:rsidP="00282D6A">
      <w:pPr>
        <w:spacing w:after="120"/>
        <w:ind w:left="720" w:hanging="720"/>
        <w:rPr>
          <w:rFonts w:ascii="Arial" w:hAnsi="Arial" w:cs="Arial"/>
          <w:iCs/>
        </w:rPr>
      </w:pPr>
      <w:r>
        <w:rPr>
          <w:rFonts w:ascii="Arial" w:hAnsi="Arial" w:cs="Arial"/>
          <w:b/>
        </w:rPr>
        <w:t>A</w:t>
      </w:r>
      <w:r w:rsidR="00421BF0">
        <w:rPr>
          <w:rFonts w:ascii="Arial" w:hAnsi="Arial" w:cs="Arial"/>
          <w:b/>
        </w:rPr>
        <w:t>4</w:t>
      </w:r>
      <w:r w:rsidR="00C85FA8">
        <w:rPr>
          <w:rFonts w:ascii="Arial" w:hAnsi="Arial" w:cs="Arial"/>
        </w:rPr>
        <w:tab/>
      </w:r>
      <w:r w:rsidR="00333DD4" w:rsidRPr="00C9357E">
        <w:rPr>
          <w:rFonts w:ascii="Arial" w:hAnsi="Arial" w:cs="Arial"/>
          <w:iCs/>
        </w:rPr>
        <w:t xml:space="preserve">All financial accounts and supporting information should wherever possible be in English and GBP Sterling. Where this is not possible, </w:t>
      </w:r>
      <w:r w:rsidR="00D8646A">
        <w:rPr>
          <w:rFonts w:ascii="Arial" w:hAnsi="Arial" w:cs="Arial"/>
          <w:iCs/>
        </w:rPr>
        <w:t>OxLEP</w:t>
      </w:r>
      <w:r w:rsidR="00333DD4" w:rsidRPr="00C9357E">
        <w:rPr>
          <w:rFonts w:ascii="Arial" w:hAnsi="Arial" w:cs="Arial"/>
          <w:iCs/>
        </w:rPr>
        <w:t xml:space="preserve"> will use an exchange rate for certain parts of its assessment of financial standing. The source of the exchange rate to be used and the rate itself will be notified to the Bidder by </w:t>
      </w:r>
      <w:r w:rsidR="00D8646A">
        <w:rPr>
          <w:rFonts w:ascii="Arial" w:hAnsi="Arial" w:cs="Arial"/>
          <w:iCs/>
        </w:rPr>
        <w:t>OxLEP</w:t>
      </w:r>
      <w:r w:rsidR="00333DD4" w:rsidRPr="00C9357E">
        <w:rPr>
          <w:rFonts w:ascii="Arial" w:hAnsi="Arial" w:cs="Arial"/>
          <w:iCs/>
        </w:rPr>
        <w:t xml:space="preserve"> at the time the assessment is made.</w:t>
      </w:r>
    </w:p>
    <w:p w:rsidR="001759C8" w:rsidRDefault="001759C8" w:rsidP="00282D6A">
      <w:pPr>
        <w:spacing w:after="120"/>
        <w:ind w:left="720" w:hanging="720"/>
        <w:rPr>
          <w:rFonts w:ascii="Arial" w:eastAsia="Calibri" w:hAnsi="Arial" w:cs="Arial"/>
          <w:szCs w:val="22"/>
        </w:rPr>
      </w:pPr>
    </w:p>
    <w:tbl>
      <w:tblPr>
        <w:tblW w:w="9000" w:type="dxa"/>
        <w:tblInd w:w="-34" w:type="dxa"/>
        <w:tblLayout w:type="fixed"/>
        <w:tblCellMar>
          <w:left w:w="10" w:type="dxa"/>
          <w:right w:w="10" w:type="dxa"/>
        </w:tblCellMar>
        <w:tblLook w:val="0000" w:firstRow="0" w:lastRow="0" w:firstColumn="0" w:lastColumn="0" w:noHBand="0" w:noVBand="0"/>
      </w:tblPr>
      <w:tblGrid>
        <w:gridCol w:w="904"/>
        <w:gridCol w:w="6770"/>
        <w:gridCol w:w="1326"/>
      </w:tblGrid>
      <w:tr w:rsidR="002D4266" w:rsidRPr="00FA1909"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2D4266" w:rsidRPr="00C9357E" w:rsidRDefault="002D4266" w:rsidP="00282D6A">
            <w:pPr>
              <w:spacing w:after="120"/>
              <w:jc w:val="center"/>
              <w:rPr>
                <w:rFonts w:ascii="Arial" w:eastAsia="Calibri" w:hAnsi="Arial" w:cs="Arial"/>
              </w:rPr>
            </w:pPr>
            <w:r w:rsidRPr="00C9357E">
              <w:rPr>
                <w:rFonts w:ascii="Arial" w:eastAsia="Arial" w:hAnsi="Arial" w:cs="Arial"/>
                <w:b/>
              </w:rPr>
              <w:t xml:space="preserve">FINANCIAL INFORMATION </w:t>
            </w:r>
          </w:p>
        </w:tc>
      </w:tr>
      <w:tr w:rsidR="002D4266" w:rsidRPr="00FA1909"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2D4266" w:rsidRPr="00C9357E" w:rsidRDefault="002D4266" w:rsidP="00282D6A">
            <w:pPr>
              <w:spacing w:after="120"/>
              <w:jc w:val="center"/>
              <w:rPr>
                <w:rFonts w:ascii="Arial" w:eastAsia="Arial" w:hAnsi="Arial" w:cs="Arial"/>
                <w:b/>
              </w:rPr>
            </w:pPr>
          </w:p>
        </w:tc>
      </w:tr>
      <w:tr w:rsidR="002D4266" w:rsidRPr="00FA1909" w:rsidTr="00565723">
        <w:trPr>
          <w:cantSplit/>
          <w:trHeight w:val="260"/>
        </w:trPr>
        <w:tc>
          <w:tcPr>
            <w:tcW w:w="90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2D4266" w:rsidRPr="002D54EF" w:rsidRDefault="002D4266" w:rsidP="00282D6A">
            <w:pPr>
              <w:spacing w:after="120"/>
              <w:rPr>
                <w:rFonts w:ascii="Arial" w:eastAsia="Calibri" w:hAnsi="Arial" w:cs="Arial"/>
              </w:rPr>
            </w:pPr>
            <w:r w:rsidRPr="002D54EF">
              <w:rPr>
                <w:rFonts w:ascii="Arial" w:eastAsia="Arial" w:hAnsi="Arial" w:cs="Arial"/>
              </w:rPr>
              <w:t>A</w:t>
            </w:r>
            <w:r w:rsidR="00421BF0" w:rsidRPr="002D54EF">
              <w:rPr>
                <w:rFonts w:ascii="Arial" w:eastAsia="Arial" w:hAnsi="Arial" w:cs="Arial"/>
              </w:rPr>
              <w:t>4</w:t>
            </w:r>
            <w:r w:rsidRPr="002D54EF">
              <w:rPr>
                <w:rFonts w:ascii="Arial" w:eastAsia="Arial" w:hAnsi="Arial" w:cs="Arial"/>
              </w:rPr>
              <w:t>.1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rsidR="002D4266" w:rsidRPr="002D54EF" w:rsidRDefault="002D4266" w:rsidP="00282D6A">
            <w:pPr>
              <w:spacing w:after="120"/>
              <w:jc w:val="both"/>
              <w:rPr>
                <w:rFonts w:ascii="Arial" w:eastAsia="Calibri" w:hAnsi="Arial" w:cs="Arial"/>
              </w:rPr>
            </w:pPr>
            <w:r w:rsidRPr="002D54EF">
              <w:rPr>
                <w:rFonts w:ascii="Arial" w:eastAsia="Arial" w:hAnsi="Arial" w:cs="Arial"/>
                <w:b/>
              </w:rPr>
              <w:t xml:space="preserve">Please provide one of the following to demonstrate your economic/financial standing; </w:t>
            </w:r>
          </w:p>
          <w:p w:rsidR="002D4266" w:rsidRPr="002D54EF" w:rsidRDefault="002D4266" w:rsidP="00282D6A">
            <w:pPr>
              <w:spacing w:after="120"/>
              <w:jc w:val="both"/>
              <w:rPr>
                <w:rFonts w:ascii="Arial" w:eastAsia="Calibri" w:hAnsi="Arial" w:cs="Arial"/>
              </w:rPr>
            </w:pPr>
            <w:r w:rsidRPr="002D54EF">
              <w:rPr>
                <w:rFonts w:ascii="Arial" w:eastAsia="Arial" w:hAnsi="Arial" w:cs="Arial"/>
              </w:rPr>
              <w:t>Please indicate your answer with an ‘X’ in the relevant box.</w:t>
            </w:r>
          </w:p>
        </w:tc>
      </w:tr>
      <w:tr w:rsidR="002D4266" w:rsidRPr="00FA1909"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2D4266" w:rsidRPr="002D54EF"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rsidR="002D4266" w:rsidRPr="002D54EF"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2D54EF">
              <w:rPr>
                <w:rFonts w:ascii="Arial" w:eastAsia="Arial" w:hAnsi="Arial" w:cs="Arial"/>
              </w:rPr>
              <w:t>A copy of the audited accounts for the most recent two years</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rsidR="002D4266" w:rsidRPr="0050221D" w:rsidRDefault="002D4266" w:rsidP="00282D6A">
            <w:pPr>
              <w:spacing w:after="120"/>
              <w:jc w:val="both"/>
              <w:rPr>
                <w:rFonts w:ascii="Arial" w:eastAsia="Calibri" w:hAnsi="Arial" w:cs="Arial"/>
                <w:color w:val="FF0000"/>
              </w:rPr>
            </w:pPr>
          </w:p>
        </w:tc>
      </w:tr>
      <w:tr w:rsidR="002D4266" w:rsidRPr="00FA1909"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2D4266" w:rsidRPr="002D54EF"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rsidR="002D4266" w:rsidRPr="002D54EF"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2D54EF">
              <w:rPr>
                <w:rFonts w:ascii="Arial" w:eastAsia="Arial" w:hAnsi="Arial" w:cs="Arial"/>
              </w:rPr>
              <w:t>A statement of the turnover, profit &amp; loss account, current liabilities and assets, and cash flow for the most recent year of trading for this organisation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rsidR="002D4266" w:rsidRPr="0050221D" w:rsidRDefault="002D4266" w:rsidP="00282D6A">
            <w:pPr>
              <w:spacing w:after="120"/>
              <w:jc w:val="both"/>
              <w:rPr>
                <w:rFonts w:ascii="Arial" w:eastAsia="Calibri" w:hAnsi="Arial" w:cs="Arial"/>
                <w:color w:val="FF0000"/>
              </w:rPr>
            </w:pPr>
          </w:p>
        </w:tc>
      </w:tr>
      <w:tr w:rsidR="002D4266" w:rsidRPr="00FA1909" w:rsidTr="0026428B">
        <w:trPr>
          <w:cantSplit/>
          <w:trHeight w:val="1086"/>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2D4266" w:rsidRPr="002D54EF"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rsidR="002D4266" w:rsidRPr="002D54EF"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2D54EF">
              <w:rPr>
                <w:rFonts w:ascii="Arial" w:eastAsia="Arial" w:hAnsi="Arial" w:cs="Arial"/>
              </w:rPr>
              <w:t>A statement of the cash flow forecast for the current year and a bank letter outlining the current cash and credit position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rsidR="002D4266" w:rsidRPr="0050221D" w:rsidRDefault="002D4266" w:rsidP="00282D6A">
            <w:pPr>
              <w:spacing w:after="120"/>
              <w:jc w:val="both"/>
              <w:rPr>
                <w:rFonts w:ascii="Arial" w:eastAsia="Calibri" w:hAnsi="Arial" w:cs="Arial"/>
                <w:color w:val="FF0000"/>
              </w:rPr>
            </w:pPr>
          </w:p>
        </w:tc>
      </w:tr>
      <w:tr w:rsidR="002D4266" w:rsidRPr="00FA1909"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.2</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rsidR="002D4266" w:rsidRPr="00C9357E" w:rsidRDefault="002D4266" w:rsidP="00282D6A">
            <w:pPr>
              <w:spacing w:after="120"/>
              <w:jc w:val="both"/>
              <w:rPr>
                <w:rFonts w:ascii="Arial" w:eastAsia="Calibri" w:hAnsi="Arial" w:cs="Arial"/>
              </w:rPr>
            </w:pPr>
            <w:bookmarkStart w:id="16" w:name="h.4d34og8"/>
            <w:bookmarkEnd w:id="16"/>
            <w:r w:rsidRPr="00C9357E">
              <w:rPr>
                <w:rFonts w:ascii="Arial" w:eastAsia="Arial" w:hAnsi="Arial" w:cs="Arial"/>
              </w:rPr>
              <w:t xml:space="preserve">Where </w:t>
            </w:r>
            <w:r w:rsidR="00D8646A">
              <w:rPr>
                <w:rFonts w:ascii="Arial" w:eastAsia="Arial" w:hAnsi="Arial" w:cs="Arial"/>
              </w:rPr>
              <w:t>OxLEP</w:t>
            </w:r>
            <w:r w:rsidRPr="00C9357E">
              <w:rPr>
                <w:rFonts w:ascii="Arial" w:eastAsia="Arial" w:hAnsi="Arial" w:cs="Arial"/>
              </w:rPr>
              <w:t xml:space="preserve"> has specified a minimum level of economic and financial standing and/or a minimum financial threshold within the evaluation criteria for this </w:t>
            </w:r>
            <w:r w:rsidR="001A713E">
              <w:rPr>
                <w:rFonts w:ascii="Arial" w:eastAsia="Arial" w:hAnsi="Arial" w:cs="Arial"/>
              </w:rPr>
              <w:t>RF</w:t>
            </w:r>
            <w:r w:rsidRPr="00C9357E">
              <w:rPr>
                <w:rFonts w:ascii="Arial" w:eastAsia="Arial" w:hAnsi="Arial" w:cs="Arial"/>
              </w:rPr>
              <w:t>Q, please self-certify by answering ‘Yes’ or ‘No’ that you meet the requirements set out here.</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rsidR="002D4266" w:rsidRPr="00C9357E"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Yes</w:t>
            </w:r>
          </w:p>
          <w:p w:rsidR="002D4266"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No    </w:t>
            </w:r>
          </w:p>
          <w:p w:rsidR="0026428B" w:rsidRPr="00C9357E" w:rsidRDefault="0026428B"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w:t>
            </w:r>
            <w:r>
              <w:rPr>
                <w:rFonts w:ascii="Arial" w:eastAsia="Calibri" w:hAnsi="Arial" w:cs="Arial"/>
              </w:rPr>
              <w:t>ot requested for this RFQ</w:t>
            </w:r>
          </w:p>
        </w:tc>
      </w:tr>
      <w:tr w:rsidR="002D4266" w:rsidRPr="00FA1909"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2D4266" w:rsidRPr="00C9357E" w:rsidRDefault="002D4266" w:rsidP="00282D6A">
            <w:pPr>
              <w:spacing w:after="120"/>
              <w:rPr>
                <w:rFonts w:ascii="Arial" w:eastAsia="Arial" w:hAnsi="Arial" w:cs="Arial"/>
              </w:rPr>
            </w:pPr>
            <w:r>
              <w:rPr>
                <w:rFonts w:ascii="Arial" w:eastAsia="Arial" w:hAnsi="Arial" w:cs="Arial"/>
              </w:rPr>
              <w:lastRenderedPageBreak/>
              <w:t>A</w:t>
            </w:r>
            <w:r w:rsidR="00421BF0">
              <w:rPr>
                <w:rFonts w:ascii="Arial" w:eastAsia="Arial" w:hAnsi="Arial" w:cs="Arial"/>
              </w:rPr>
              <w:t>4</w:t>
            </w:r>
            <w:r w:rsidRPr="00C9357E">
              <w:rPr>
                <w:rFonts w:ascii="Arial" w:eastAsia="Arial" w:hAnsi="Arial" w:cs="Arial"/>
              </w:rPr>
              <w:t>.3</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rsidR="002D4266" w:rsidRPr="00C9357E" w:rsidRDefault="002D4266" w:rsidP="00282D6A">
            <w:pPr>
              <w:spacing w:after="120"/>
              <w:jc w:val="both"/>
              <w:rPr>
                <w:rFonts w:ascii="Arial" w:eastAsia="Arial" w:hAnsi="Arial" w:cs="Arial"/>
                <w:b/>
              </w:rPr>
            </w:pPr>
            <w:r w:rsidRPr="00C9357E">
              <w:rPr>
                <w:rFonts w:ascii="Arial" w:eastAsia="Arial" w:hAnsi="Arial" w:cs="Arial"/>
                <w:b/>
              </w:rPr>
              <w:t>(a) Are you are part of a wider group (e.g. a subsidiary of a holding/parent company)?</w:t>
            </w:r>
          </w:p>
          <w:p w:rsidR="002D4266" w:rsidRPr="00C9357E" w:rsidRDefault="002D4266" w:rsidP="00282D6A">
            <w:pPr>
              <w:spacing w:after="120"/>
              <w:jc w:val="both"/>
              <w:rPr>
                <w:rFonts w:ascii="Arial" w:eastAsia="Calibri" w:hAnsi="Arial" w:cs="Arial"/>
              </w:rPr>
            </w:pPr>
            <w:r w:rsidRPr="00C9357E">
              <w:rPr>
                <w:rFonts w:ascii="Arial" w:eastAsia="Calibri" w:hAnsi="Arial" w:cs="Arial"/>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2D4266" w:rsidRPr="00FA1909"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4266" w:rsidRPr="00C9357E" w:rsidRDefault="002D4266" w:rsidP="00282D6A">
                  <w:pPr>
                    <w:spacing w:after="120"/>
                    <w:jc w:val="both"/>
                    <w:rPr>
                      <w:rFonts w:ascii="Arial" w:eastAsia="Calibri" w:hAnsi="Arial" w:cs="Arial"/>
                    </w:rPr>
                  </w:pPr>
                  <w:r w:rsidRPr="00C9357E">
                    <w:rPr>
                      <w:rFonts w:ascii="Arial" w:eastAsia="Arial" w:hAnsi="Arial" w:cs="Arial"/>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4266" w:rsidRPr="00C9357E" w:rsidRDefault="002D4266" w:rsidP="00282D6A">
                  <w:pPr>
                    <w:spacing w:after="120"/>
                    <w:jc w:val="both"/>
                    <w:rPr>
                      <w:rFonts w:ascii="Arial" w:eastAsia="Calibri" w:hAnsi="Arial" w:cs="Arial"/>
                    </w:rPr>
                  </w:pPr>
                </w:p>
              </w:tc>
            </w:tr>
            <w:tr w:rsidR="002D4266" w:rsidRPr="00FA1909"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4266" w:rsidRPr="00C9357E" w:rsidRDefault="002D4266" w:rsidP="00282D6A">
                  <w:pPr>
                    <w:spacing w:after="120"/>
                    <w:jc w:val="both"/>
                    <w:rPr>
                      <w:rFonts w:ascii="Arial" w:eastAsia="Calibri" w:hAnsi="Arial" w:cs="Arial"/>
                    </w:rPr>
                  </w:pPr>
                  <w:r w:rsidRPr="00C9357E">
                    <w:rPr>
                      <w:rFonts w:ascii="Arial" w:eastAsia="Arial" w:hAnsi="Arial" w:cs="Arial"/>
                    </w:rPr>
                    <w:t xml:space="preserve">Relationship to the </w:t>
                  </w:r>
                  <w:r w:rsidR="001A713E">
                    <w:rPr>
                      <w:rFonts w:ascii="Arial" w:eastAsia="Arial" w:hAnsi="Arial" w:cs="Arial"/>
                    </w:rPr>
                    <w:t>Bidd</w:t>
                  </w:r>
                  <w:r w:rsidRPr="00C9357E">
                    <w:rPr>
                      <w:rFonts w:ascii="Arial" w:eastAsia="Arial" w:hAnsi="Arial" w:cs="Arial"/>
                    </w:rPr>
                    <w:t xml:space="preserve">er completing the </w:t>
                  </w:r>
                  <w:r w:rsidR="001A713E">
                    <w:rPr>
                      <w:rFonts w:ascii="Arial" w:eastAsia="Arial" w:hAnsi="Arial" w:cs="Arial"/>
                    </w:rPr>
                    <w:t>RF</w:t>
                  </w:r>
                  <w:r w:rsidRPr="00C9357E">
                    <w:rPr>
                      <w:rFonts w:ascii="Arial" w:eastAsia="Arial" w:hAnsi="Arial" w:cs="Arial"/>
                    </w:rPr>
                    <w:t>Q</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2D4266" w:rsidRPr="00C9357E" w:rsidRDefault="002D4266" w:rsidP="00282D6A">
                  <w:pPr>
                    <w:spacing w:after="120"/>
                    <w:jc w:val="both"/>
                    <w:rPr>
                      <w:rFonts w:ascii="Arial" w:eastAsia="Calibri" w:hAnsi="Arial" w:cs="Arial"/>
                    </w:rPr>
                  </w:pPr>
                </w:p>
              </w:tc>
            </w:tr>
          </w:tbl>
          <w:p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please provide Ultimate / parent company accounts if available. </w:t>
            </w:r>
          </w:p>
          <w:p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would the Ultimate / parent company be willing to provide a guarantee if necessary? </w:t>
            </w:r>
          </w:p>
          <w:p w:rsidR="002D4266" w:rsidRPr="00C9357E" w:rsidRDefault="002D4266" w:rsidP="00282D6A">
            <w:pPr>
              <w:spacing w:after="120"/>
              <w:jc w:val="both"/>
              <w:rPr>
                <w:rFonts w:ascii="Arial" w:eastAsia="Arial" w:hAnsi="Arial" w:cs="Arial"/>
              </w:rPr>
            </w:pPr>
          </w:p>
          <w:p w:rsidR="002D4266" w:rsidRPr="00C9357E" w:rsidRDefault="002D4266" w:rsidP="00282D6A">
            <w:pPr>
              <w:spacing w:after="120"/>
              <w:jc w:val="both"/>
              <w:rPr>
                <w:rFonts w:ascii="Arial" w:eastAsia="Arial" w:hAnsi="Arial" w:cs="Arial"/>
              </w:rPr>
            </w:pPr>
            <w:r w:rsidRPr="00C9357E">
              <w:rPr>
                <w:rFonts w:ascii="Arial" w:eastAsia="Arial" w:hAnsi="Arial" w:cs="Arial"/>
              </w:rPr>
              <w:t>If no, would you be able to obtain a guarantee elsewhere (e.g. from a bank?)</w:t>
            </w:r>
          </w:p>
          <w:p w:rsidR="002D4266" w:rsidRPr="00C9357E" w:rsidRDefault="002D4266" w:rsidP="00282D6A">
            <w:pPr>
              <w:spacing w:after="120"/>
              <w:jc w:val="both"/>
              <w:rPr>
                <w:rFonts w:ascii="Arial" w:eastAsia="Arial" w:hAnsi="Arial" w:cs="Arial"/>
              </w:rPr>
            </w:pP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rsidR="002D4266" w:rsidRPr="00C9357E" w:rsidRDefault="002D4266" w:rsidP="00282D6A">
            <w:pPr>
              <w:spacing w:after="120"/>
              <w:jc w:val="both"/>
              <w:rPr>
                <w:rFonts w:ascii="Arial" w:eastAsia="Arial" w:hAnsi="Arial" w:cs="Arial"/>
              </w:rPr>
            </w:pPr>
          </w:p>
          <w:p w:rsidR="002D4266" w:rsidRPr="00C9357E" w:rsidRDefault="002D4266" w:rsidP="00282D6A">
            <w:pPr>
              <w:spacing w:after="120"/>
              <w:jc w:val="both"/>
              <w:rPr>
                <w:rFonts w:ascii="Arial" w:eastAsia="Arial" w:hAnsi="Arial" w:cs="Arial"/>
              </w:rPr>
            </w:pPr>
          </w:p>
          <w:p w:rsidR="002D4266" w:rsidRPr="00C9357E" w:rsidRDefault="002D4266" w:rsidP="00282D6A">
            <w:pPr>
              <w:spacing w:after="120"/>
              <w:jc w:val="both"/>
              <w:rPr>
                <w:rFonts w:ascii="Arial" w:eastAsia="Arial" w:hAnsi="Arial" w:cs="Arial"/>
              </w:rPr>
            </w:pPr>
          </w:p>
          <w:p w:rsidR="002D4266" w:rsidRPr="00C9357E" w:rsidRDefault="002D4266" w:rsidP="00282D6A">
            <w:pPr>
              <w:spacing w:after="120"/>
              <w:jc w:val="both"/>
              <w:rPr>
                <w:rFonts w:ascii="Arial" w:eastAsia="MS Gothic" w:hAnsi="Arial" w:cs="Arial"/>
              </w:rPr>
            </w:pPr>
          </w:p>
          <w:p w:rsidR="002D4266" w:rsidRPr="00C9357E" w:rsidRDefault="002D4266" w:rsidP="00282D6A">
            <w:pPr>
              <w:spacing w:after="120"/>
              <w:jc w:val="both"/>
              <w:rPr>
                <w:rFonts w:ascii="Arial" w:eastAsia="MS Gothic" w:hAnsi="Arial" w:cs="Arial"/>
              </w:rPr>
            </w:pPr>
          </w:p>
          <w:p w:rsidR="002D4266" w:rsidRPr="00C9357E" w:rsidRDefault="002D4266" w:rsidP="00282D6A">
            <w:pPr>
              <w:spacing w:after="120"/>
              <w:jc w:val="both"/>
              <w:rPr>
                <w:rFonts w:ascii="Arial" w:eastAsia="MS Gothic" w:hAnsi="Arial" w:cs="Arial"/>
              </w:rPr>
            </w:pPr>
          </w:p>
          <w:p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   </w:t>
            </w:r>
          </w:p>
          <w:p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rsidR="002D4266" w:rsidRPr="00C9357E" w:rsidRDefault="002D4266" w:rsidP="00282D6A">
            <w:pPr>
              <w:spacing w:after="120"/>
              <w:jc w:val="both"/>
              <w:rPr>
                <w:rFonts w:ascii="Arial" w:eastAsia="Arial" w:hAnsi="Arial" w:cs="Arial"/>
              </w:rPr>
            </w:pPr>
          </w:p>
          <w:p w:rsidR="002D4266" w:rsidRPr="00C9357E" w:rsidRDefault="002D4266" w:rsidP="00282D6A">
            <w:pPr>
              <w:spacing w:after="120"/>
              <w:jc w:val="both"/>
              <w:rPr>
                <w:rFonts w:ascii="Arial" w:eastAsia="Noto Symbol" w:hAnsi="Arial" w:cs="Arial"/>
              </w:rPr>
            </w:pPr>
          </w:p>
        </w:tc>
      </w:tr>
    </w:tbl>
    <w:p w:rsidR="002D4266" w:rsidRDefault="002D4266" w:rsidP="00282D6A">
      <w:pPr>
        <w:spacing w:after="120"/>
        <w:rPr>
          <w:rFonts w:ascii="Arial" w:eastAsia="Calibri" w:hAnsi="Arial" w:cs="Arial"/>
          <w:szCs w:val="22"/>
        </w:rPr>
      </w:pPr>
    </w:p>
    <w:p w:rsidR="0079456C" w:rsidRPr="0079456C" w:rsidRDefault="00186BBB" w:rsidP="00282D6A">
      <w:pPr>
        <w:spacing w:after="120"/>
        <w:ind w:left="720" w:hanging="720"/>
        <w:rPr>
          <w:rFonts w:ascii="Arial" w:eastAsia="Calibri" w:hAnsi="Arial" w:cs="Arial"/>
          <w:szCs w:val="22"/>
        </w:rPr>
      </w:pPr>
      <w:r>
        <w:rPr>
          <w:rFonts w:ascii="Arial" w:hAnsi="Arial" w:cs="Arial"/>
          <w:b/>
        </w:rPr>
        <w:t>A</w:t>
      </w:r>
      <w:r w:rsidR="00421BF0">
        <w:rPr>
          <w:rFonts w:ascii="Arial" w:hAnsi="Arial" w:cs="Arial"/>
          <w:b/>
        </w:rPr>
        <w:t>5</w:t>
      </w:r>
      <w:r>
        <w:rPr>
          <w:rFonts w:ascii="Arial" w:hAnsi="Arial" w:cs="Arial"/>
          <w:b/>
        </w:rPr>
        <w:t xml:space="preserve"> </w:t>
      </w:r>
      <w:r w:rsidR="0079456C">
        <w:rPr>
          <w:rFonts w:ascii="Arial" w:hAnsi="Arial" w:cs="Arial"/>
          <w:b/>
        </w:rPr>
        <w:tab/>
      </w:r>
      <w:r w:rsidR="00D8646A">
        <w:rPr>
          <w:rFonts w:ascii="Arial" w:eastAsia="Calibri" w:hAnsi="Arial" w:cs="Arial"/>
          <w:szCs w:val="22"/>
        </w:rPr>
        <w:t>OxLEP</w:t>
      </w:r>
      <w:r w:rsidR="0079456C" w:rsidRPr="0079456C">
        <w:rPr>
          <w:rFonts w:ascii="Arial" w:eastAsia="Calibri" w:hAnsi="Arial" w:cs="Arial"/>
          <w:szCs w:val="22"/>
        </w:rPr>
        <w:t xml:space="preserve">’s minimum insurance requirements for any contract(s) awarded for the goods and/or services covered by this </w:t>
      </w:r>
      <w:r w:rsidR="0079456C">
        <w:rPr>
          <w:rFonts w:ascii="Arial" w:eastAsia="Calibri" w:hAnsi="Arial" w:cs="Arial"/>
          <w:szCs w:val="22"/>
        </w:rPr>
        <w:t>RFQ</w:t>
      </w:r>
      <w:r w:rsidR="0079456C" w:rsidRPr="0079456C">
        <w:rPr>
          <w:rFonts w:ascii="Arial" w:eastAsia="Calibri" w:hAnsi="Arial" w:cs="Arial"/>
          <w:szCs w:val="22"/>
        </w:rPr>
        <w:t xml:space="preserve"> are set out below. Evidence in the form of valid certificates of insurance for at least the sums set out below will be required prior to contract award.</w:t>
      </w:r>
    </w:p>
    <w:p w:rsidR="0079456C" w:rsidRDefault="0079456C" w:rsidP="00282D6A">
      <w:pPr>
        <w:spacing w:after="120"/>
        <w:rPr>
          <w:rFonts w:ascii="Arial" w:eastAsia="Calibri" w:hAnsi="Arial" w:cs="Arial"/>
          <w:szCs w:val="22"/>
        </w:rPr>
      </w:pPr>
    </w:p>
    <w:tbl>
      <w:tblPr>
        <w:tblW w:w="9046" w:type="dxa"/>
        <w:tblLayout w:type="fixed"/>
        <w:tblCellMar>
          <w:left w:w="10" w:type="dxa"/>
          <w:right w:w="10" w:type="dxa"/>
        </w:tblCellMar>
        <w:tblLook w:val="0000" w:firstRow="0" w:lastRow="0" w:firstColumn="0" w:lastColumn="0" w:noHBand="0" w:noVBand="0"/>
      </w:tblPr>
      <w:tblGrid>
        <w:gridCol w:w="966"/>
        <w:gridCol w:w="6804"/>
        <w:gridCol w:w="1276"/>
      </w:tblGrid>
      <w:tr w:rsidR="00732E2D" w:rsidRPr="00FA1909" w:rsidTr="0037162F">
        <w:trPr>
          <w:trHeight w:val="2880"/>
        </w:trPr>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A</w:t>
            </w:r>
            <w:r w:rsidR="00D127EC">
              <w:rPr>
                <w:rFonts w:ascii="Arial" w:eastAsia="Arial" w:hAnsi="Arial" w:cs="Arial"/>
                <w:color w:val="000000"/>
                <w:lang w:eastAsia="en-GB"/>
              </w:rPr>
              <w:t>5</w:t>
            </w:r>
            <w:r w:rsidRPr="00C9357E">
              <w:rPr>
                <w:rFonts w:ascii="Arial" w:eastAsia="Arial" w:hAnsi="Arial" w:cs="Arial"/>
                <w:color w:val="000000"/>
                <w:lang w:eastAsia="en-GB"/>
              </w:rPr>
              <w:t>.</w:t>
            </w:r>
            <w:r w:rsidR="008616A8">
              <w:rPr>
                <w:rFonts w:ascii="Arial" w:eastAsia="Arial" w:hAnsi="Arial" w:cs="Arial"/>
                <w:color w:val="000000"/>
                <w:lang w:eastAsia="en-GB"/>
              </w:rPr>
              <w:t>1</w:t>
            </w:r>
          </w:p>
          <w:p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self-certify whether you already have, or can commit to obtain, prior to the commencement of the contract, the levels of insurance cover indicated below:</w:t>
            </w:r>
          </w:p>
          <w:p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p w:rsidR="00732E2D" w:rsidRPr="001A0256" w:rsidRDefault="00732E2D" w:rsidP="00282D6A">
            <w:pPr>
              <w:tabs>
                <w:tab w:val="center" w:pos="4005"/>
              </w:tabs>
              <w:suppressAutoHyphens/>
              <w:autoSpaceDN w:val="0"/>
              <w:spacing w:after="120"/>
              <w:textAlignment w:val="baseline"/>
              <w:rPr>
                <w:rFonts w:ascii="Arial" w:eastAsia="Calibri" w:hAnsi="Arial" w:cs="Arial"/>
                <w:lang w:eastAsia="en-GB"/>
              </w:rPr>
            </w:pPr>
            <w:r w:rsidRPr="001A0256">
              <w:rPr>
                <w:rFonts w:ascii="Arial" w:eastAsia="Arial" w:hAnsi="Arial" w:cs="Arial"/>
                <w:lang w:eastAsia="en-GB"/>
              </w:rPr>
              <w:t>Employer’s (Compul</w:t>
            </w:r>
            <w:r w:rsidR="009B747C" w:rsidRPr="001A0256">
              <w:rPr>
                <w:rFonts w:ascii="Arial" w:eastAsia="Arial" w:hAnsi="Arial" w:cs="Arial"/>
                <w:lang w:eastAsia="en-GB"/>
              </w:rPr>
              <w:t>sory) Liability Insuran</w:t>
            </w:r>
            <w:r w:rsidR="00C209DD" w:rsidRPr="001A0256">
              <w:rPr>
                <w:rFonts w:ascii="Arial" w:eastAsia="Arial" w:hAnsi="Arial" w:cs="Arial"/>
                <w:lang w:eastAsia="en-GB"/>
              </w:rPr>
              <w:t>ce</w:t>
            </w:r>
            <w:r w:rsidR="009B747C" w:rsidRPr="001A0256">
              <w:rPr>
                <w:rFonts w:ascii="Arial" w:eastAsia="Arial" w:hAnsi="Arial" w:cs="Arial"/>
                <w:lang w:eastAsia="en-GB"/>
              </w:rPr>
              <w:t xml:space="preserve"> £5m</w:t>
            </w:r>
            <w:r w:rsidR="009B747C" w:rsidRPr="001A0256">
              <w:rPr>
                <w:rFonts w:ascii="Arial" w:eastAsia="Arial" w:hAnsi="Arial" w:cs="Arial"/>
                <w:lang w:eastAsia="en-GB"/>
              </w:rPr>
              <w:br/>
              <w:t>Public Liability Insurance = £5m</w:t>
            </w:r>
            <w:r w:rsidRPr="001A0256">
              <w:rPr>
                <w:rFonts w:ascii="Arial" w:eastAsia="Arial" w:hAnsi="Arial" w:cs="Arial"/>
                <w:lang w:eastAsia="en-GB"/>
              </w:rPr>
              <w:br/>
              <w:t>Profe</w:t>
            </w:r>
            <w:r w:rsidR="009B747C" w:rsidRPr="001A0256">
              <w:rPr>
                <w:rFonts w:ascii="Arial" w:eastAsia="Arial" w:hAnsi="Arial" w:cs="Arial"/>
                <w:lang w:eastAsia="en-GB"/>
              </w:rPr>
              <w:t>ssional Indemnity Insurance = £2m</w:t>
            </w:r>
            <w:r w:rsidRPr="001A0256">
              <w:rPr>
                <w:rFonts w:ascii="Arial" w:eastAsia="Arial" w:hAnsi="Arial" w:cs="Arial"/>
                <w:highlight w:val="yellow"/>
                <w:lang w:eastAsia="en-GB"/>
              </w:rPr>
              <w:br/>
            </w:r>
          </w:p>
          <w:p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p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It is a legal requirement that all companies hold Employer’s (Compulsory) Liability Insurance of £5 million as a minimum. Please note this requirement is not applicable to Sole Traders.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p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No    </w:t>
            </w:r>
          </w:p>
        </w:tc>
      </w:tr>
    </w:tbl>
    <w:p w:rsidR="00CA5759" w:rsidRDefault="00CA5759" w:rsidP="00282D6A">
      <w:pPr>
        <w:spacing w:after="120"/>
        <w:ind w:left="720" w:hanging="720"/>
        <w:jc w:val="both"/>
        <w:rPr>
          <w:rFonts w:ascii="Arial" w:hAnsi="Arial" w:cs="Arial"/>
          <w:b/>
        </w:rPr>
      </w:pPr>
    </w:p>
    <w:p w:rsidR="00C85FA8" w:rsidRDefault="0079456C" w:rsidP="00282D6A">
      <w:pPr>
        <w:spacing w:after="120"/>
        <w:ind w:left="720" w:hanging="720"/>
        <w:jc w:val="both"/>
        <w:rPr>
          <w:rFonts w:ascii="Arial" w:hAnsi="Arial" w:cs="Arial"/>
        </w:rPr>
      </w:pPr>
      <w:r>
        <w:rPr>
          <w:rFonts w:ascii="Arial" w:hAnsi="Arial" w:cs="Arial"/>
          <w:b/>
        </w:rPr>
        <w:br w:type="page"/>
      </w:r>
      <w:r w:rsidR="00A76C7B">
        <w:rPr>
          <w:rFonts w:ascii="Arial" w:hAnsi="Arial" w:cs="Arial"/>
          <w:b/>
        </w:rPr>
        <w:lastRenderedPageBreak/>
        <w:t>A</w:t>
      </w:r>
      <w:r w:rsidR="00D127EC">
        <w:rPr>
          <w:rFonts w:ascii="Arial" w:hAnsi="Arial" w:cs="Arial"/>
          <w:b/>
        </w:rPr>
        <w:t>6</w:t>
      </w:r>
      <w:r w:rsidR="00C85FA8">
        <w:rPr>
          <w:rFonts w:ascii="Arial" w:hAnsi="Arial" w:cs="Arial"/>
        </w:rPr>
        <w:tab/>
      </w:r>
      <w:r w:rsidR="00C85FA8" w:rsidRPr="007350C6">
        <w:rPr>
          <w:rFonts w:ascii="Arial" w:hAnsi="Arial" w:cs="Arial"/>
        </w:rPr>
        <w:t xml:space="preserve">Please provide details of up to 3 contracts performed during the past 3 years that are relevant </w:t>
      </w:r>
      <w:r w:rsidR="00886B70" w:rsidRPr="007350C6">
        <w:rPr>
          <w:rFonts w:ascii="Arial" w:hAnsi="Arial" w:cs="Arial"/>
        </w:rPr>
        <w:t>to and</w:t>
      </w:r>
      <w:r w:rsidR="00C85FA8" w:rsidRPr="007350C6">
        <w:rPr>
          <w:rFonts w:ascii="Arial" w:hAnsi="Arial" w:cs="Arial"/>
        </w:rPr>
        <w:t xml:space="preserve"> demonstrate your experience in providing the </w:t>
      </w:r>
      <w:r w:rsidR="00C85FA8">
        <w:rPr>
          <w:rFonts w:ascii="Arial" w:hAnsi="Arial" w:cs="Arial"/>
        </w:rPr>
        <w:t>Ser</w:t>
      </w:r>
      <w:r w:rsidR="00C85FA8" w:rsidRPr="004D3561">
        <w:rPr>
          <w:rFonts w:ascii="Arial" w:hAnsi="Arial" w:cs="Arial"/>
        </w:rPr>
        <w:t>vice</w:t>
      </w:r>
      <w:r w:rsidR="00C85FA8" w:rsidRPr="007350C6">
        <w:rPr>
          <w:rFonts w:ascii="Arial" w:hAnsi="Arial" w:cs="Arial"/>
        </w:rPr>
        <w:t xml:space="preserve"> covered by this </w:t>
      </w:r>
      <w:r w:rsidR="00C85FA8">
        <w:rPr>
          <w:rFonts w:ascii="Arial" w:hAnsi="Arial" w:cs="Arial"/>
        </w:rPr>
        <w:t>RF</w:t>
      </w:r>
      <w:r w:rsidR="00FD63F8">
        <w:rPr>
          <w:rFonts w:ascii="Arial" w:hAnsi="Arial" w:cs="Arial"/>
        </w:rPr>
        <w:t xml:space="preserve">Q. Although the information you provide will not be scored as part of this RFQ process, </w:t>
      </w:r>
      <w:r w:rsidR="00D8646A">
        <w:rPr>
          <w:rFonts w:ascii="Arial" w:hAnsi="Arial" w:cs="Arial"/>
        </w:rPr>
        <w:t>OxLEP</w:t>
      </w:r>
      <w:r w:rsidR="00FD63F8">
        <w:rPr>
          <w:rFonts w:ascii="Arial" w:hAnsi="Arial" w:cs="Arial"/>
        </w:rPr>
        <w:t xml:space="preserve"> may wish to use it in order to verify your relevant experience and capability. </w:t>
      </w:r>
      <w:r w:rsidR="00C85FA8" w:rsidRPr="007350C6">
        <w:rPr>
          <w:rFonts w:ascii="Arial" w:hAnsi="Arial" w:cs="Arial"/>
        </w:rPr>
        <w:t>Please note</w:t>
      </w:r>
      <w:r w:rsidR="00FD63F8">
        <w:rPr>
          <w:rFonts w:ascii="Arial" w:hAnsi="Arial" w:cs="Arial"/>
        </w:rPr>
        <w:t xml:space="preserve"> therefore</w:t>
      </w:r>
      <w:r w:rsidR="00C85FA8" w:rsidRPr="007350C6">
        <w:rPr>
          <w:rFonts w:ascii="Arial" w:hAnsi="Arial" w:cs="Arial"/>
        </w:rPr>
        <w:t xml:space="preserve"> that the customer contact should be prepared to confirm the accuracy of the information provided should </w:t>
      </w:r>
      <w:r w:rsidR="00D8646A">
        <w:rPr>
          <w:rFonts w:ascii="Arial" w:hAnsi="Arial" w:cs="Arial"/>
        </w:rPr>
        <w:t>OxLEP</w:t>
      </w:r>
      <w:r w:rsidR="00C85FA8" w:rsidRPr="007350C6">
        <w:rPr>
          <w:rFonts w:ascii="Arial" w:hAnsi="Arial" w:cs="Arial"/>
        </w:rPr>
        <w:t xml:space="preserve"> wish to contact them.</w:t>
      </w:r>
    </w:p>
    <w:p w:rsidR="00421BF0" w:rsidRDefault="00421BF0" w:rsidP="00282D6A">
      <w:pPr>
        <w:spacing w:after="120"/>
        <w:ind w:left="720" w:hanging="720"/>
        <w:jc w:val="both"/>
        <w:rPr>
          <w:rFonts w:ascii="Arial" w:hAnsi="Arial" w:cs="Arial"/>
        </w:rPr>
      </w:pPr>
    </w:p>
    <w:p w:rsidR="00421BF0" w:rsidRDefault="00421BF0" w:rsidP="00282D6A">
      <w:pPr>
        <w:spacing w:after="120"/>
        <w:ind w:left="720" w:hanging="720"/>
        <w:jc w:val="both"/>
        <w:rPr>
          <w:rFonts w:ascii="Arial" w:hAnsi="Arial" w:cs="Arial"/>
        </w:rPr>
      </w:pPr>
      <w:r>
        <w:rPr>
          <w:rFonts w:ascii="Arial" w:hAnsi="Arial" w:cs="Arial"/>
        </w:rPr>
        <w:tab/>
      </w:r>
      <w:r w:rsidRPr="00421BF0">
        <w:rPr>
          <w:rFonts w:ascii="Arial" w:hAnsi="Arial" w:cs="Arial"/>
          <w:b/>
        </w:rPr>
        <w:t>For each contract</w:t>
      </w:r>
      <w:r>
        <w:rPr>
          <w:rFonts w:ascii="Arial" w:hAnsi="Arial" w:cs="Arial"/>
        </w:rPr>
        <w:t xml:space="preserve"> please provide the following information:</w:t>
      </w:r>
    </w:p>
    <w:p w:rsidR="00421BF0" w:rsidRDefault="00421BF0" w:rsidP="00282D6A">
      <w:pPr>
        <w:spacing w:after="120"/>
        <w:ind w:left="720" w:hanging="720"/>
        <w:jc w:val="both"/>
        <w:rPr>
          <w:rFonts w:ascii="Arial" w:hAnsi="Arial" w:cs="Arial"/>
        </w:rPr>
      </w:pPr>
      <w:r>
        <w:rPr>
          <w:rFonts w:ascii="Arial" w:hAnsi="Arial" w:cs="Arial"/>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092"/>
      </w:tblGrid>
      <w:tr w:rsidR="00421BF0" w:rsidRPr="00CD4CDD" w:rsidTr="00CD4CDD">
        <w:tc>
          <w:tcPr>
            <w:tcW w:w="4643" w:type="dxa"/>
            <w:shd w:val="clear" w:color="auto" w:fill="auto"/>
          </w:tcPr>
          <w:p w:rsidR="00421BF0" w:rsidRPr="00CD4CDD" w:rsidRDefault="00421BF0" w:rsidP="00282D6A">
            <w:pPr>
              <w:spacing w:after="120"/>
              <w:jc w:val="both"/>
              <w:rPr>
                <w:rFonts w:ascii="Arial" w:hAnsi="Arial" w:cs="Arial"/>
              </w:rPr>
            </w:pPr>
            <w:r w:rsidRPr="00CD4CDD">
              <w:rPr>
                <w:rFonts w:ascii="Arial" w:eastAsia="Calibri" w:hAnsi="Arial" w:cs="Arial"/>
                <w:sz w:val="22"/>
                <w:szCs w:val="22"/>
              </w:rPr>
              <w:t>Customer organisation name</w:t>
            </w:r>
          </w:p>
        </w:tc>
        <w:tc>
          <w:tcPr>
            <w:tcW w:w="4643" w:type="dxa"/>
            <w:shd w:val="clear" w:color="auto" w:fill="auto"/>
          </w:tcPr>
          <w:p w:rsidR="00421BF0" w:rsidRPr="00CD4CDD" w:rsidRDefault="00421BF0" w:rsidP="00282D6A">
            <w:pPr>
              <w:spacing w:after="120"/>
              <w:jc w:val="both"/>
              <w:rPr>
                <w:rFonts w:ascii="Arial" w:hAnsi="Arial" w:cs="Arial"/>
              </w:rPr>
            </w:pPr>
          </w:p>
        </w:tc>
      </w:tr>
      <w:tr w:rsidR="00421BF0" w:rsidRPr="00CD4CDD" w:rsidTr="00CD4CDD">
        <w:tc>
          <w:tcPr>
            <w:tcW w:w="4643" w:type="dxa"/>
            <w:shd w:val="clear" w:color="auto" w:fill="auto"/>
          </w:tcPr>
          <w:p w:rsidR="00421BF0" w:rsidRPr="00CD4CDD" w:rsidRDefault="00421BF0" w:rsidP="00282D6A">
            <w:pPr>
              <w:spacing w:after="120"/>
              <w:jc w:val="both"/>
              <w:rPr>
                <w:rFonts w:ascii="Arial" w:hAnsi="Arial" w:cs="Arial"/>
              </w:rPr>
            </w:pPr>
            <w:r w:rsidRPr="00CD4CDD">
              <w:rPr>
                <w:rFonts w:ascii="Arial" w:eastAsia="Calibri" w:hAnsi="Arial" w:cs="Arial"/>
                <w:color w:val="000000"/>
                <w:sz w:val="22"/>
                <w:szCs w:val="22"/>
              </w:rPr>
              <w:t>Customer contact name, position in organisation, phone number and email address</w:t>
            </w:r>
          </w:p>
        </w:tc>
        <w:tc>
          <w:tcPr>
            <w:tcW w:w="4643" w:type="dxa"/>
            <w:shd w:val="clear" w:color="auto" w:fill="auto"/>
          </w:tcPr>
          <w:p w:rsidR="00421BF0" w:rsidRPr="00CD4CDD" w:rsidRDefault="00421BF0" w:rsidP="00282D6A">
            <w:pPr>
              <w:spacing w:after="120"/>
              <w:jc w:val="both"/>
              <w:rPr>
                <w:rFonts w:ascii="Arial" w:hAnsi="Arial" w:cs="Arial"/>
              </w:rPr>
            </w:pPr>
          </w:p>
        </w:tc>
      </w:tr>
      <w:tr w:rsidR="00421BF0" w:rsidRPr="00CD4CDD" w:rsidTr="00CD4CDD">
        <w:tc>
          <w:tcPr>
            <w:tcW w:w="4643" w:type="dxa"/>
            <w:shd w:val="clear" w:color="auto" w:fill="auto"/>
          </w:tcPr>
          <w:p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Contract start date </w:t>
            </w:r>
          </w:p>
          <w:p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Contract completion date </w:t>
            </w:r>
          </w:p>
          <w:p w:rsidR="00421BF0" w:rsidRPr="00CD4CDD" w:rsidRDefault="00421BF0" w:rsidP="00282D6A">
            <w:pPr>
              <w:spacing w:after="120"/>
              <w:jc w:val="both"/>
              <w:rPr>
                <w:rFonts w:ascii="Arial" w:hAnsi="Arial" w:cs="Arial"/>
              </w:rPr>
            </w:pPr>
            <w:r w:rsidRPr="00CD4CDD">
              <w:rPr>
                <w:rFonts w:ascii="Arial" w:eastAsia="Calibri" w:hAnsi="Arial" w:cs="Arial"/>
                <w:sz w:val="22"/>
                <w:szCs w:val="22"/>
              </w:rPr>
              <w:t>Estimated Contract Value</w:t>
            </w:r>
          </w:p>
        </w:tc>
        <w:tc>
          <w:tcPr>
            <w:tcW w:w="4643" w:type="dxa"/>
            <w:shd w:val="clear" w:color="auto" w:fill="auto"/>
          </w:tcPr>
          <w:p w:rsidR="00421BF0" w:rsidRPr="00CD4CDD" w:rsidRDefault="00421BF0" w:rsidP="00282D6A">
            <w:pPr>
              <w:spacing w:after="120"/>
              <w:jc w:val="both"/>
              <w:rPr>
                <w:rFonts w:ascii="Arial" w:hAnsi="Arial" w:cs="Arial"/>
              </w:rPr>
            </w:pPr>
          </w:p>
        </w:tc>
      </w:tr>
      <w:tr w:rsidR="00421BF0" w:rsidRPr="00CD4CDD" w:rsidTr="00CD4CDD">
        <w:tc>
          <w:tcPr>
            <w:tcW w:w="4643" w:type="dxa"/>
            <w:shd w:val="clear" w:color="auto" w:fill="auto"/>
          </w:tcPr>
          <w:p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Brief description of contract (max 150 words </w:t>
            </w: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p w:rsidR="00421BF0" w:rsidRPr="00CD4CDD" w:rsidRDefault="00421BF0" w:rsidP="00282D6A">
            <w:pPr>
              <w:spacing w:after="120"/>
              <w:jc w:val="both"/>
              <w:rPr>
                <w:rFonts w:ascii="Arial" w:hAnsi="Arial" w:cs="Arial"/>
              </w:rPr>
            </w:pPr>
          </w:p>
        </w:tc>
        <w:tc>
          <w:tcPr>
            <w:tcW w:w="4643" w:type="dxa"/>
            <w:shd w:val="clear" w:color="auto" w:fill="auto"/>
          </w:tcPr>
          <w:p w:rsidR="00421BF0" w:rsidRPr="00CD4CDD" w:rsidRDefault="00421BF0" w:rsidP="00282D6A">
            <w:pPr>
              <w:spacing w:after="120"/>
              <w:jc w:val="both"/>
              <w:rPr>
                <w:rFonts w:ascii="Arial" w:hAnsi="Arial" w:cs="Arial"/>
              </w:rPr>
            </w:pPr>
          </w:p>
        </w:tc>
      </w:tr>
    </w:tbl>
    <w:p w:rsidR="00421BF0" w:rsidRDefault="00421BF0" w:rsidP="00282D6A">
      <w:pPr>
        <w:spacing w:after="120"/>
        <w:ind w:left="720" w:hanging="720"/>
        <w:jc w:val="both"/>
        <w:rPr>
          <w:rFonts w:ascii="Arial" w:hAnsi="Arial" w:cs="Arial"/>
        </w:rPr>
      </w:pPr>
    </w:p>
    <w:p w:rsidR="00C85FA8" w:rsidRPr="007350C6" w:rsidRDefault="00C85FA8" w:rsidP="00282D6A">
      <w:pPr>
        <w:spacing w:after="120"/>
        <w:jc w:val="both"/>
        <w:rPr>
          <w:rFonts w:ascii="Arial" w:hAnsi="Arial" w:cs="Arial"/>
          <w:b/>
        </w:rPr>
      </w:pPr>
      <w:r w:rsidRPr="007350C6">
        <w:rPr>
          <w:rFonts w:ascii="Arial" w:hAnsi="Arial" w:cs="Arial"/>
          <w:b/>
        </w:rPr>
        <w:t>SECTION B</w:t>
      </w:r>
      <w:r>
        <w:rPr>
          <w:rFonts w:ascii="Arial" w:hAnsi="Arial" w:cs="Arial"/>
          <w:b/>
        </w:rPr>
        <w:tab/>
      </w:r>
      <w:r w:rsidRPr="007350C6">
        <w:rPr>
          <w:rFonts w:ascii="Arial" w:hAnsi="Arial" w:cs="Arial"/>
          <w:b/>
        </w:rPr>
        <w:t>METHOD STATEMENT</w:t>
      </w:r>
    </w:p>
    <w:p w:rsidR="00886B70" w:rsidRDefault="00E3704E" w:rsidP="00886B70">
      <w:pPr>
        <w:rPr>
          <w:rFonts w:ascii="Arial" w:hAnsi="Arial" w:cs="Arial"/>
          <w:lang w:val="en-US" w:eastAsia="en-GB"/>
        </w:rPr>
      </w:pPr>
      <w:r w:rsidRPr="00283CB2">
        <w:rPr>
          <w:rFonts w:ascii="Arial" w:hAnsi="Arial" w:cs="Arial"/>
        </w:rPr>
        <w:t>Please describe how you propose to deliver the Service described in Appendix 1 Specification</w:t>
      </w:r>
      <w:r w:rsidR="00886B70">
        <w:rPr>
          <w:rFonts w:ascii="Arial" w:hAnsi="Arial" w:cs="Arial"/>
        </w:rPr>
        <w:t xml:space="preserve">. </w:t>
      </w:r>
      <w:r w:rsidR="00AD0153">
        <w:rPr>
          <w:rFonts w:ascii="Arial" w:hAnsi="Arial" w:cs="Arial"/>
          <w:lang w:val="en-US" w:eastAsia="en-GB"/>
        </w:rPr>
        <w:t>[Insert any other brief directions/guidance]</w:t>
      </w:r>
      <w:r w:rsidR="00886B70">
        <w:rPr>
          <w:rFonts w:ascii="Arial" w:hAnsi="Arial" w:cs="Arial"/>
          <w:lang w:val="en-US" w:eastAsia="en-GB"/>
        </w:rPr>
        <w:t xml:space="preserve"> </w:t>
      </w:r>
    </w:p>
    <w:p w:rsidR="00886B70" w:rsidRPr="00CC7A12" w:rsidRDefault="00886B70" w:rsidP="00886B70">
      <w:pPr>
        <w:rPr>
          <w:rFonts w:ascii="Arial" w:hAnsi="Arial" w:cs="Arial"/>
          <w:lang w:val="en-US" w:eastAsia="en-GB"/>
        </w:rPr>
      </w:pPr>
    </w:p>
    <w:p w:rsidR="00886B70" w:rsidRDefault="00886B70" w:rsidP="00886B70">
      <w:pPr>
        <w:rPr>
          <w:rFonts w:ascii="Arial" w:hAnsi="Arial" w:cs="Arial"/>
          <w:lang w:val="en-US" w:eastAsia="en-GB"/>
        </w:rPr>
      </w:pPr>
      <w:r w:rsidRPr="00CC7A12">
        <w:rPr>
          <w:rFonts w:ascii="Arial" w:hAnsi="Arial" w:cs="Arial"/>
          <w:lang w:val="en-US" w:eastAsia="en-GB"/>
        </w:rPr>
        <w:t>We require examples of similar work you have delivered previously.</w:t>
      </w:r>
    </w:p>
    <w:p w:rsidR="00886B70" w:rsidRPr="00CC7A12" w:rsidRDefault="00886B70" w:rsidP="00886B70">
      <w:pPr>
        <w:rPr>
          <w:rFonts w:ascii="Arial" w:hAnsi="Arial" w:cs="Arial"/>
          <w:lang w:val="en-US" w:eastAsia="en-GB"/>
        </w:rPr>
      </w:pPr>
    </w:p>
    <w:p w:rsidR="00C85FA8" w:rsidRDefault="00886B70" w:rsidP="00886B70">
      <w:pPr>
        <w:spacing w:after="120"/>
        <w:jc w:val="both"/>
        <w:rPr>
          <w:rFonts w:ascii="Arial" w:hAnsi="Arial" w:cs="Arial"/>
          <w:b/>
          <w:u w:val="single"/>
        </w:rPr>
      </w:pPr>
      <w:r w:rsidRPr="00CC7A12">
        <w:rPr>
          <w:rFonts w:ascii="Arial" w:hAnsi="Arial" w:cs="Arial"/>
          <w:lang w:val="en-US" w:eastAsia="en-GB"/>
        </w:rPr>
        <w:t>We require detail of relevant experience, and short profiles of ke</w:t>
      </w:r>
      <w:r>
        <w:rPr>
          <w:rFonts w:ascii="Arial" w:hAnsi="Arial" w:cs="Arial"/>
          <w:lang w:val="en-US" w:eastAsia="en-GB"/>
        </w:rPr>
        <w:t>y personnel in the organization.</w:t>
      </w:r>
    </w:p>
    <w:p w:rsidR="00C85FA8" w:rsidRDefault="00C209DD" w:rsidP="00282D6A">
      <w:pPr>
        <w:spacing w:after="120"/>
        <w:jc w:val="both"/>
        <w:rPr>
          <w:rFonts w:ascii="Arial" w:hAnsi="Arial" w:cs="Arial"/>
        </w:rPr>
      </w:pPr>
      <w:r>
        <w:rPr>
          <w:rFonts w:ascii="Arial" w:hAnsi="Arial" w:cs="Arial"/>
          <w:noProof/>
          <w:sz w:val="20"/>
          <w:lang w:eastAsia="en-GB"/>
        </w:rPr>
        <mc:AlternateContent>
          <mc:Choice Requires="wps">
            <w:drawing>
              <wp:anchor distT="0" distB="0" distL="114300" distR="114300" simplePos="0" relativeHeight="251661312" behindDoc="0" locked="0" layoutInCell="1" allowOverlap="1" wp14:anchorId="7069DBA9" wp14:editId="281CCAEC">
                <wp:simplePos x="0" y="0"/>
                <wp:positionH relativeFrom="column">
                  <wp:posOffset>-52705</wp:posOffset>
                </wp:positionH>
                <wp:positionV relativeFrom="paragraph">
                  <wp:posOffset>60325</wp:posOffset>
                </wp:positionV>
                <wp:extent cx="6172200" cy="50482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048250"/>
                        </a:xfrm>
                        <a:prstGeom prst="rect">
                          <a:avLst/>
                        </a:prstGeom>
                        <a:solidFill>
                          <a:srgbClr val="FFFFFF"/>
                        </a:solidFill>
                        <a:ln w="9525">
                          <a:solidFill>
                            <a:srgbClr val="000000"/>
                          </a:solidFill>
                          <a:miter lim="800000"/>
                          <a:headEnd/>
                          <a:tailEnd/>
                        </a:ln>
                      </wps:spPr>
                      <wps:txbx>
                        <w:txbxContent>
                          <w:p w:rsidR="0050221D" w:rsidRDefault="0050221D">
                            <w:pPr>
                              <w:jc w:val="center"/>
                              <w:rPr>
                                <w:rFonts w:ascii="Arial" w:hAnsi="Arial" w:cs="Arial"/>
                                <w:u w:val="single"/>
                              </w:rPr>
                            </w:pPr>
                            <w:r>
                              <w:rPr>
                                <w:rFonts w:ascii="Arial" w:hAnsi="Arial" w:cs="Arial"/>
                                <w:u w:val="single"/>
                              </w:rPr>
                              <w:t>METHOD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9DBA9" id="_x0000_t202" coordsize="21600,21600" o:spt="202" path="m,l,21600r21600,l21600,xe">
                <v:stroke joinstyle="miter"/>
                <v:path gradientshapeok="t" o:connecttype="rect"/>
              </v:shapetype>
              <v:shape id="Text Box 4" o:spid="_x0000_s1026" type="#_x0000_t202" style="position:absolute;left:0;text-align:left;margin-left:-4.15pt;margin-top:4.75pt;width:486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">
                <v:textbox>
                  <w:txbxContent>
                    <w:p w:rsidR="0050221D" w:rsidRDefault="0050221D">
                      <w:pPr>
                        <w:jc w:val="center"/>
                        <w:rPr>
                          <w:rFonts w:ascii="Arial" w:hAnsi="Arial" w:cs="Arial"/>
                          <w:u w:val="single"/>
                        </w:rPr>
                      </w:pPr>
                      <w:r>
                        <w:rPr>
                          <w:rFonts w:ascii="Arial" w:hAnsi="Arial" w:cs="Arial"/>
                          <w:u w:val="single"/>
                        </w:rPr>
                        <w:t>METHOD STATEMENT</w:t>
                      </w:r>
                    </w:p>
                  </w:txbxContent>
                </v:textbox>
              </v:shape>
            </w:pict>
          </mc:Fallback>
        </mc:AlternateContent>
      </w:r>
    </w:p>
    <w:p w:rsidR="00C85FA8" w:rsidRDefault="00C85FA8" w:rsidP="00282D6A">
      <w:pPr>
        <w:spacing w:after="120"/>
        <w:jc w:val="both"/>
        <w:rPr>
          <w:rFonts w:ascii="Arial" w:hAnsi="Arial" w:cs="Arial"/>
        </w:rPr>
      </w:pPr>
    </w:p>
    <w:p w:rsidR="00C85FA8" w:rsidRDefault="00C85FA8" w:rsidP="00282D6A">
      <w:pPr>
        <w:spacing w:after="120"/>
        <w:jc w:val="both"/>
        <w:rPr>
          <w:rFonts w:ascii="Arial" w:hAnsi="Arial" w:cs="Arial"/>
        </w:rPr>
      </w:pPr>
    </w:p>
    <w:p w:rsidR="00C85FA8" w:rsidRDefault="00C85FA8" w:rsidP="00282D6A">
      <w:pPr>
        <w:spacing w:after="120"/>
        <w:jc w:val="both"/>
        <w:rPr>
          <w:rFonts w:ascii="Arial" w:hAnsi="Arial" w:cs="Arial"/>
        </w:rPr>
      </w:pPr>
    </w:p>
    <w:p w:rsidR="00C85FA8" w:rsidRDefault="00C85FA8" w:rsidP="00282D6A">
      <w:pPr>
        <w:spacing w:after="120"/>
        <w:jc w:val="both"/>
        <w:rPr>
          <w:rFonts w:ascii="Arial" w:hAnsi="Arial" w:cs="Arial"/>
        </w:rPr>
      </w:pPr>
    </w:p>
    <w:p w:rsidR="00C85FA8" w:rsidRDefault="00C85FA8" w:rsidP="00282D6A">
      <w:pPr>
        <w:numPr>
          <w:ilvl w:val="12"/>
          <w:numId w:val="0"/>
        </w:numPr>
        <w:spacing w:after="120"/>
        <w:jc w:val="both"/>
        <w:rPr>
          <w:rFonts w:ascii="Arial" w:hAnsi="Arial" w:cs="Arial"/>
          <w:b/>
        </w:rPr>
      </w:pPr>
    </w:p>
    <w:p w:rsidR="00C85FA8" w:rsidRDefault="00C85FA8" w:rsidP="00282D6A">
      <w:pPr>
        <w:numPr>
          <w:ilvl w:val="12"/>
          <w:numId w:val="0"/>
        </w:numPr>
        <w:spacing w:after="120"/>
        <w:jc w:val="both"/>
        <w:rPr>
          <w:rFonts w:ascii="Arial" w:hAnsi="Arial" w:cs="Arial"/>
          <w:b/>
        </w:rPr>
      </w:pPr>
    </w:p>
    <w:p w:rsidR="00C85FA8" w:rsidRPr="00717E3C" w:rsidRDefault="00C85FA8" w:rsidP="00282D6A">
      <w:pPr>
        <w:numPr>
          <w:ilvl w:val="12"/>
          <w:numId w:val="0"/>
        </w:numPr>
        <w:spacing w:after="120"/>
        <w:jc w:val="both"/>
        <w:rPr>
          <w:rFonts w:ascii="Arial" w:hAnsi="Arial" w:cs="Arial"/>
          <w:b/>
        </w:rPr>
      </w:pPr>
      <w:r>
        <w:rPr>
          <w:rFonts w:ascii="Arial" w:hAnsi="Arial" w:cs="Arial"/>
          <w:b/>
        </w:rPr>
        <w:br w:type="page"/>
      </w:r>
      <w:r w:rsidR="004A0203">
        <w:rPr>
          <w:rFonts w:ascii="Arial" w:hAnsi="Arial" w:cs="Arial"/>
          <w:b/>
          <w:noProof/>
          <w:sz w:val="20"/>
          <w:lang w:eastAsia="en-GB"/>
        </w:rPr>
        <w:lastRenderedPageBreak/>
        <mc:AlternateContent>
          <mc:Choice Requires="wps">
            <w:drawing>
              <wp:anchor distT="0" distB="0" distL="114300" distR="114300" simplePos="0" relativeHeight="251652096" behindDoc="0" locked="0" layoutInCell="1" allowOverlap="1" wp14:anchorId="73A18231" wp14:editId="160C966D">
                <wp:simplePos x="0" y="0"/>
                <wp:positionH relativeFrom="column">
                  <wp:posOffset>0</wp:posOffset>
                </wp:positionH>
                <wp:positionV relativeFrom="paragraph">
                  <wp:posOffset>228600</wp:posOffset>
                </wp:positionV>
                <wp:extent cx="6057900" cy="80010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0"/>
                        </a:xfrm>
                        <a:prstGeom prst="rect">
                          <a:avLst/>
                        </a:prstGeom>
                        <a:solidFill>
                          <a:srgbClr val="FFFFFF"/>
                        </a:solidFill>
                        <a:ln w="9525">
                          <a:solidFill>
                            <a:srgbClr val="000000"/>
                          </a:solidFill>
                          <a:miter lim="800000"/>
                          <a:headEnd/>
                          <a:tailEnd/>
                        </a:ln>
                      </wps:spPr>
                      <wps:txbx>
                        <w:txbxContent>
                          <w:p w:rsidR="0050221D" w:rsidRDefault="0050221D">
                            <w:pPr>
                              <w:jc w:val="center"/>
                              <w:rPr>
                                <w:rFonts w:ascii="Arial" w:hAnsi="Arial" w:cs="Arial"/>
                                <w:u w:val="single"/>
                              </w:rPr>
                            </w:pPr>
                            <w:r>
                              <w:rPr>
                                <w:rFonts w:ascii="Arial" w:hAnsi="Arial" w:cs="Arial"/>
                                <w:u w:val="single"/>
                              </w:rPr>
                              <w:t>METHOD STATEMENT (continued)</w:t>
                            </w: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rFonts w:ascii="Arial" w:hAnsi="Arial" w:cs="Arial"/>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18231" id="Text Box 3" o:spid="_x0000_s1027" type="#_x0000_t202" style="position:absolute;left:0;text-align:left;margin-left:0;margin-top:18pt;width:477pt;height:6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">
                <v:textbox>
                  <w:txbxContent>
                    <w:p w:rsidR="0050221D" w:rsidRDefault="0050221D">
                      <w:pPr>
                        <w:jc w:val="center"/>
                        <w:rPr>
                          <w:rFonts w:ascii="Arial" w:hAnsi="Arial" w:cs="Arial"/>
                          <w:u w:val="single"/>
                        </w:rPr>
                      </w:pPr>
                      <w:r>
                        <w:rPr>
                          <w:rFonts w:ascii="Arial" w:hAnsi="Arial" w:cs="Arial"/>
                          <w:u w:val="single"/>
                        </w:rPr>
                        <w:t>METHOD STATEMENT (continued)</w:t>
                      </w: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u w:val="single"/>
                        </w:rPr>
                      </w:pPr>
                    </w:p>
                    <w:p w:rsidR="0050221D" w:rsidRDefault="0050221D">
                      <w:pPr>
                        <w:jc w:val="center"/>
                        <w:rPr>
                          <w:rFonts w:ascii="Arial" w:hAnsi="Arial" w:cs="Arial"/>
                          <w:u w:val="single"/>
                        </w:rPr>
                      </w:pPr>
                    </w:p>
                  </w:txbxContent>
                </v:textbox>
              </v:shape>
            </w:pict>
          </mc:Fallback>
        </mc:AlternateContent>
      </w:r>
      <w:r>
        <w:rPr>
          <w:rFonts w:ascii="Arial" w:hAnsi="Arial" w:cs="Arial"/>
          <w:b/>
        </w:rPr>
        <w:br w:type="page"/>
      </w:r>
      <w:r w:rsidRPr="007350C6">
        <w:rPr>
          <w:rFonts w:ascii="Arial" w:hAnsi="Arial" w:cs="Arial"/>
          <w:b/>
        </w:rPr>
        <w:lastRenderedPageBreak/>
        <w:t>SECTION C</w:t>
      </w:r>
      <w:r w:rsidRPr="00717E3C">
        <w:rPr>
          <w:rFonts w:ascii="Arial" w:hAnsi="Arial" w:cs="Arial"/>
          <w:b/>
        </w:rPr>
        <w:tab/>
      </w:r>
      <w:r w:rsidRPr="007350C6">
        <w:rPr>
          <w:rFonts w:ascii="Arial" w:hAnsi="Arial" w:cs="Arial"/>
          <w:b/>
        </w:rPr>
        <w:t>PRICING SCHEDULE</w:t>
      </w:r>
      <w:r w:rsidRPr="00717E3C">
        <w:rPr>
          <w:rFonts w:ascii="Arial" w:hAnsi="Arial" w:cs="Arial"/>
          <w:b/>
        </w:rPr>
        <w:t xml:space="preserve"> </w:t>
      </w:r>
    </w:p>
    <w:p w:rsidR="00C85FA8" w:rsidRDefault="00C85FA8" w:rsidP="00282D6A">
      <w:pPr>
        <w:numPr>
          <w:ilvl w:val="12"/>
          <w:numId w:val="0"/>
        </w:numPr>
        <w:spacing w:after="120"/>
        <w:jc w:val="both"/>
        <w:rPr>
          <w:rFonts w:ascii="Arial" w:hAnsi="Arial" w:cs="Arial"/>
        </w:rPr>
      </w:pPr>
      <w:r>
        <w:rPr>
          <w:rFonts w:ascii="Arial" w:hAnsi="Arial" w:cs="Arial"/>
        </w:rPr>
        <w:t xml:space="preserve">Please insert your quotation price for delivery of the Service set out in the Specification </w:t>
      </w:r>
      <w:r>
        <w:rPr>
          <w:rFonts w:ascii="Arial" w:hAnsi="Arial" w:cs="Arial"/>
          <w:b/>
          <w:bCs/>
        </w:rPr>
        <w:t>excluding VAT</w:t>
      </w:r>
      <w:r>
        <w:rPr>
          <w:rFonts w:ascii="Arial" w:hAnsi="Arial" w:cs="Arial"/>
        </w:rPr>
        <w:t xml:space="preserve"> in GBP Sterling.</w:t>
      </w:r>
    </w:p>
    <w:p w:rsidR="009B747C" w:rsidRDefault="00AD0153" w:rsidP="00282D6A">
      <w:pPr>
        <w:spacing w:after="120"/>
        <w:rPr>
          <w:rFonts w:ascii="Arial" w:hAnsi="Arial" w:cs="Arial"/>
          <w:b/>
          <w:color w:val="1F497D"/>
          <w:lang w:val="en-US"/>
        </w:rPr>
      </w:pPr>
      <w:bookmarkStart w:id="17" w:name="_Hlk8291768"/>
      <w:r>
        <w:rPr>
          <w:rFonts w:ascii="Arial" w:hAnsi="Arial" w:cs="Arial"/>
          <w:b/>
          <w:color w:val="1F497D"/>
          <w:lang w:val="en-US"/>
        </w:rPr>
        <w:t>[Adjust table below if required to match specification and service being procured]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077"/>
        <w:gridCol w:w="1560"/>
        <w:gridCol w:w="3827"/>
      </w:tblGrid>
      <w:tr w:rsidR="002B197D" w:rsidRPr="00EF5F69" w:rsidTr="00B5365C">
        <w:trPr>
          <w:trHeight w:val="248"/>
        </w:trPr>
        <w:tc>
          <w:tcPr>
            <w:tcW w:w="4077" w:type="dxa"/>
            <w:shd w:val="clear" w:color="auto" w:fill="FFFFFF" w:themeFill="background1"/>
          </w:tcPr>
          <w:p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Item</w:t>
            </w:r>
          </w:p>
        </w:tc>
        <w:tc>
          <w:tcPr>
            <w:tcW w:w="1560" w:type="dxa"/>
            <w:shd w:val="clear" w:color="auto" w:fill="FFFFFF" w:themeFill="background1"/>
          </w:tcPr>
          <w:p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 xml:space="preserve">Cost </w:t>
            </w:r>
            <w:r>
              <w:rPr>
                <w:rFonts w:ascii="Arial" w:hAnsi="Arial" w:cs="Arial"/>
                <w:b/>
                <w:lang w:val="en-US" w:eastAsia="en-GB"/>
              </w:rPr>
              <w:t>per day (</w:t>
            </w:r>
            <w:r w:rsidRPr="00EF5F69">
              <w:rPr>
                <w:rFonts w:ascii="Arial" w:hAnsi="Arial" w:cs="Arial"/>
                <w:b/>
                <w:lang w:val="en-US" w:eastAsia="en-GB"/>
              </w:rPr>
              <w:t>£</w:t>
            </w:r>
            <w:r>
              <w:rPr>
                <w:rFonts w:ascii="Arial" w:hAnsi="Arial" w:cs="Arial"/>
                <w:b/>
                <w:lang w:val="en-US" w:eastAsia="en-GB"/>
              </w:rPr>
              <w:t>)</w:t>
            </w:r>
          </w:p>
        </w:tc>
        <w:tc>
          <w:tcPr>
            <w:tcW w:w="3827" w:type="dxa"/>
            <w:shd w:val="clear" w:color="auto" w:fill="FFFFFF" w:themeFill="background1"/>
          </w:tcPr>
          <w:p w:rsidR="002B197D" w:rsidRPr="00EF5F69" w:rsidRDefault="002B197D" w:rsidP="00282D6A">
            <w:pPr>
              <w:spacing w:after="120"/>
              <w:rPr>
                <w:rFonts w:ascii="Arial" w:hAnsi="Arial" w:cs="Arial"/>
                <w:b/>
                <w:color w:val="1F497D"/>
                <w:lang w:val="en-US"/>
              </w:rPr>
            </w:pPr>
            <w:r w:rsidRPr="00EF5F69">
              <w:rPr>
                <w:rFonts w:ascii="Arial" w:hAnsi="Arial" w:cs="Arial"/>
                <w:b/>
                <w:lang w:val="en-US" w:eastAsia="en-GB"/>
              </w:rPr>
              <w:t>Description / Assumptions</w:t>
            </w:r>
          </w:p>
        </w:tc>
      </w:tr>
      <w:tr w:rsidR="002B197D" w:rsidRPr="00EF5F69" w:rsidTr="00B5365C">
        <w:trPr>
          <w:trHeight w:val="289"/>
        </w:trPr>
        <w:tc>
          <w:tcPr>
            <w:tcW w:w="4077" w:type="dxa"/>
            <w:shd w:val="clear" w:color="auto" w:fill="FFFFFF" w:themeFill="background1"/>
          </w:tcPr>
          <w:p w:rsidR="002B197D" w:rsidRPr="00EF5F69" w:rsidRDefault="002B197D" w:rsidP="00282D6A">
            <w:pPr>
              <w:spacing w:after="120"/>
              <w:rPr>
                <w:rFonts w:ascii="Arial" w:hAnsi="Arial" w:cs="Arial"/>
                <w:lang w:val="en-US" w:eastAsia="en-GB"/>
              </w:rPr>
            </w:pPr>
          </w:p>
        </w:tc>
        <w:tc>
          <w:tcPr>
            <w:tcW w:w="1560" w:type="dxa"/>
            <w:shd w:val="clear" w:color="auto" w:fill="FFFFFF" w:themeFill="background1"/>
          </w:tcPr>
          <w:p w:rsidR="002B197D" w:rsidRPr="00EF5F69" w:rsidRDefault="002B197D" w:rsidP="00282D6A">
            <w:pPr>
              <w:spacing w:after="120"/>
              <w:rPr>
                <w:rFonts w:ascii="Arial" w:hAnsi="Arial" w:cs="Arial"/>
                <w:b/>
                <w:color w:val="1F497D"/>
                <w:lang w:val="en-US"/>
              </w:rPr>
            </w:pPr>
            <w:r w:rsidRPr="00EF5F69">
              <w:rPr>
                <w:rFonts w:ascii="Arial" w:hAnsi="Arial" w:cs="Arial"/>
                <w:b/>
                <w:color w:val="1F497D"/>
                <w:lang w:val="en-US"/>
              </w:rPr>
              <w:t>£</w:t>
            </w:r>
          </w:p>
        </w:tc>
        <w:tc>
          <w:tcPr>
            <w:tcW w:w="3827" w:type="dxa"/>
            <w:shd w:val="clear" w:color="auto" w:fill="FFFFFF" w:themeFill="background1"/>
          </w:tcPr>
          <w:p w:rsidR="002B197D" w:rsidRPr="00EF5F69" w:rsidRDefault="002B197D" w:rsidP="00282D6A">
            <w:pPr>
              <w:spacing w:after="120"/>
              <w:rPr>
                <w:rFonts w:ascii="Arial" w:hAnsi="Arial" w:cs="Arial"/>
                <w:b/>
                <w:color w:val="1F497D"/>
                <w:lang w:val="en-US"/>
              </w:rPr>
            </w:pPr>
          </w:p>
        </w:tc>
      </w:tr>
      <w:tr w:rsidR="002B197D" w:rsidRPr="00EF5F69" w:rsidTr="00B5365C">
        <w:trPr>
          <w:trHeight w:val="289"/>
        </w:trPr>
        <w:tc>
          <w:tcPr>
            <w:tcW w:w="4077" w:type="dxa"/>
            <w:shd w:val="clear" w:color="auto" w:fill="FFFFFF" w:themeFill="background1"/>
          </w:tcPr>
          <w:p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Total</w:t>
            </w:r>
          </w:p>
        </w:tc>
        <w:tc>
          <w:tcPr>
            <w:tcW w:w="1560" w:type="dxa"/>
            <w:shd w:val="clear" w:color="auto" w:fill="FFFFFF" w:themeFill="background1"/>
          </w:tcPr>
          <w:p w:rsidR="002B197D" w:rsidRPr="00EF5F69" w:rsidRDefault="00CC7A12" w:rsidP="00282D6A">
            <w:pPr>
              <w:spacing w:after="120"/>
              <w:rPr>
                <w:rFonts w:ascii="Arial" w:hAnsi="Arial" w:cs="Arial"/>
                <w:b/>
                <w:color w:val="1F497D"/>
                <w:lang w:val="en-US"/>
              </w:rPr>
            </w:pPr>
            <w:r>
              <w:rPr>
                <w:rFonts w:ascii="Arial" w:hAnsi="Arial" w:cs="Arial"/>
                <w:b/>
                <w:color w:val="1F497D"/>
                <w:lang w:val="en-US"/>
              </w:rPr>
              <w:t>£</w:t>
            </w:r>
          </w:p>
        </w:tc>
        <w:tc>
          <w:tcPr>
            <w:tcW w:w="3827" w:type="dxa"/>
            <w:shd w:val="clear" w:color="auto" w:fill="FFFFFF" w:themeFill="background1"/>
          </w:tcPr>
          <w:p w:rsidR="002B197D" w:rsidRPr="00EF5F69" w:rsidRDefault="00CC7A12" w:rsidP="00282D6A">
            <w:pPr>
              <w:spacing w:after="120"/>
              <w:rPr>
                <w:rFonts w:ascii="Arial" w:hAnsi="Arial" w:cs="Arial"/>
                <w:b/>
                <w:color w:val="1F497D"/>
                <w:lang w:val="en-US"/>
              </w:rPr>
            </w:pPr>
            <w:r w:rsidRPr="00CC7A12">
              <w:rPr>
                <w:rFonts w:ascii="Arial" w:hAnsi="Arial" w:cs="Arial"/>
                <w:lang w:val="en-US"/>
              </w:rPr>
              <w:t>Please specify how many days per week have been used to calculate the budget.</w:t>
            </w:r>
          </w:p>
        </w:tc>
      </w:tr>
    </w:tbl>
    <w:p w:rsidR="00576DEC" w:rsidRDefault="00576DEC" w:rsidP="00282D6A">
      <w:pPr>
        <w:spacing w:after="120"/>
        <w:jc w:val="both"/>
        <w:rPr>
          <w:rFonts w:ascii="Arial" w:hAnsi="Arial" w:cs="Arial"/>
          <w:b/>
          <w:color w:val="1F497D"/>
          <w:lang w:val="en-US"/>
        </w:rPr>
      </w:pPr>
    </w:p>
    <w:bookmarkEnd w:id="17"/>
    <w:p w:rsidR="0081578D" w:rsidRDefault="0081578D" w:rsidP="00282D6A">
      <w:pPr>
        <w:spacing w:after="120"/>
        <w:jc w:val="both"/>
        <w:rPr>
          <w:rFonts w:ascii="Arial" w:hAnsi="Arial" w:cs="Arial"/>
          <w:iCs/>
        </w:rPr>
      </w:pPr>
      <w:r>
        <w:rPr>
          <w:rFonts w:ascii="Arial" w:hAnsi="Arial" w:cs="Arial"/>
          <w:iCs/>
        </w:rPr>
        <w:t>You should identify all potential cost components anticipated in your delivery of the Service described in Appendix 1 Specification</w:t>
      </w:r>
      <w:r w:rsidR="00CC7A12">
        <w:rPr>
          <w:rFonts w:ascii="Arial" w:hAnsi="Arial" w:cs="Arial"/>
          <w:iCs/>
        </w:rPr>
        <w:t xml:space="preserve"> within the consultancy rate</w:t>
      </w:r>
      <w:r>
        <w:rPr>
          <w:rFonts w:ascii="Arial" w:hAnsi="Arial" w:cs="Arial"/>
          <w:iCs/>
        </w:rPr>
        <w:t xml:space="preserve">. No additional costs </w:t>
      </w:r>
      <w:r w:rsidR="00CC7A12">
        <w:rPr>
          <w:rFonts w:ascii="Arial" w:hAnsi="Arial" w:cs="Arial"/>
          <w:iCs/>
        </w:rPr>
        <w:t xml:space="preserve">for travel or expenses </w:t>
      </w:r>
      <w:r>
        <w:rPr>
          <w:rFonts w:ascii="Arial" w:hAnsi="Arial" w:cs="Arial"/>
          <w:iCs/>
        </w:rPr>
        <w:t xml:space="preserve">will be considered by </w:t>
      </w:r>
      <w:r w:rsidR="00D8646A">
        <w:rPr>
          <w:rFonts w:ascii="Arial" w:hAnsi="Arial" w:cs="Arial"/>
          <w:iCs/>
        </w:rPr>
        <w:t>OxLEP</w:t>
      </w:r>
      <w:r>
        <w:rPr>
          <w:rFonts w:ascii="Arial" w:hAnsi="Arial" w:cs="Arial"/>
          <w:iCs/>
        </w:rPr>
        <w:t xml:space="preserve"> unless these are clearly stated in your Pricing Schedule response.</w:t>
      </w:r>
    </w:p>
    <w:p w:rsidR="00565723" w:rsidRPr="002D54EF" w:rsidRDefault="00CC7A12" w:rsidP="002D54EF">
      <w:pPr>
        <w:spacing w:after="120"/>
        <w:jc w:val="both"/>
        <w:rPr>
          <w:rFonts w:ascii="Arial" w:hAnsi="Arial" w:cs="Arial"/>
          <w:lang w:val="en-US"/>
        </w:rPr>
      </w:pPr>
      <w:r w:rsidRPr="00CC7A12">
        <w:rPr>
          <w:rFonts w:ascii="Arial" w:hAnsi="Arial" w:cs="Arial"/>
          <w:lang w:val="en-US"/>
        </w:rPr>
        <w:tab/>
      </w:r>
      <w:r w:rsidR="00565723" w:rsidRPr="0050221D">
        <w:rPr>
          <w:rFonts w:ascii="Arial" w:hAnsi="Arial" w:cs="Arial"/>
          <w:b/>
          <w:color w:val="FF0000"/>
        </w:rPr>
        <w:br w:type="page"/>
      </w:r>
    </w:p>
    <w:p w:rsidR="00C85FA8" w:rsidRDefault="00C85FA8" w:rsidP="00282D6A">
      <w:pPr>
        <w:tabs>
          <w:tab w:val="left" w:pos="2227"/>
        </w:tabs>
        <w:spacing w:after="120"/>
        <w:rPr>
          <w:rFonts w:ascii="Arial" w:hAnsi="Arial" w:cs="Arial"/>
          <w:b/>
        </w:rPr>
      </w:pPr>
      <w:r w:rsidRPr="007350C6">
        <w:rPr>
          <w:rFonts w:ascii="Arial" w:hAnsi="Arial" w:cs="Arial"/>
          <w:b/>
        </w:rPr>
        <w:lastRenderedPageBreak/>
        <w:t>SECTION D</w:t>
      </w:r>
      <w:r>
        <w:rPr>
          <w:rFonts w:ascii="Arial" w:hAnsi="Arial" w:cs="Arial"/>
          <w:b/>
        </w:rPr>
        <w:t xml:space="preserve">   </w:t>
      </w:r>
      <w:r w:rsidR="003B6A4B">
        <w:rPr>
          <w:rFonts w:ascii="Arial" w:hAnsi="Arial" w:cs="Arial"/>
          <w:b/>
        </w:rPr>
        <w:t>FORM OF QUOTATION</w:t>
      </w:r>
    </w:p>
    <w:p w:rsidR="00C85FA8" w:rsidRDefault="00C85FA8" w:rsidP="00282D6A">
      <w:pPr>
        <w:tabs>
          <w:tab w:val="left" w:pos="2227"/>
        </w:tabs>
        <w:spacing w:after="120"/>
        <w:rPr>
          <w:rFonts w:ascii="Arial" w:hAnsi="Arial" w:cs="Arial"/>
          <w:b/>
        </w:rPr>
      </w:pPr>
    </w:p>
    <w:p w:rsidR="0015256B" w:rsidRDefault="00C85FA8" w:rsidP="00282D6A">
      <w:pPr>
        <w:spacing w:after="120"/>
        <w:jc w:val="both"/>
        <w:rPr>
          <w:rFonts w:ascii="Arial" w:hAnsi="Arial" w:cs="Arial"/>
          <w:lang w:val="en-US"/>
        </w:rPr>
      </w:pPr>
      <w:r>
        <w:rPr>
          <w:rFonts w:ascii="Arial" w:hAnsi="Arial" w:cs="Arial"/>
        </w:rPr>
        <w:t xml:space="preserve">Contract for </w:t>
      </w:r>
      <w:r w:rsidR="00AD0153">
        <w:rPr>
          <w:rFonts w:ascii="Arial" w:eastAsia="Calibri" w:hAnsi="Arial" w:cs="Arial"/>
        </w:rPr>
        <w:t>[insert title of RFQ]</w:t>
      </w:r>
      <w:r w:rsidR="0015256B">
        <w:rPr>
          <w:rFonts w:ascii="Arial" w:hAnsi="Arial" w:cs="Arial"/>
          <w:lang w:val="en-US"/>
        </w:rPr>
        <w:t xml:space="preserve">  </w:t>
      </w:r>
    </w:p>
    <w:p w:rsidR="00C85FA8" w:rsidRPr="007350C6" w:rsidRDefault="00C85FA8" w:rsidP="00282D6A">
      <w:pPr>
        <w:pStyle w:val="Heading8"/>
        <w:widowControl w:val="0"/>
        <w:spacing w:after="120"/>
        <w:rPr>
          <w:rFonts w:ascii="Arial" w:hAnsi="Arial" w:cs="Arial"/>
          <w:b w:val="0"/>
        </w:rPr>
      </w:pPr>
      <w:r w:rsidRPr="007350C6">
        <w:rPr>
          <w:rFonts w:ascii="Arial" w:hAnsi="Arial" w:cs="Arial"/>
          <w:b w:val="0"/>
          <w:bCs/>
        </w:rPr>
        <w:t xml:space="preserve">To </w:t>
      </w:r>
      <w:r>
        <w:rPr>
          <w:rFonts w:ascii="Arial" w:hAnsi="Arial" w:cs="Arial"/>
          <w:b w:val="0"/>
          <w:bCs/>
        </w:rPr>
        <w:t xml:space="preserve">Oxfordshire </w:t>
      </w:r>
      <w:r w:rsidR="00E1541C">
        <w:rPr>
          <w:rFonts w:ascii="Arial" w:hAnsi="Arial" w:cs="Arial"/>
          <w:b w:val="0"/>
          <w:bCs/>
        </w:rPr>
        <w:t>Local Enterprise Partnership</w:t>
      </w:r>
    </w:p>
    <w:p w:rsidR="00C85FA8" w:rsidRDefault="00C85FA8" w:rsidP="00282D6A">
      <w:pPr>
        <w:spacing w:after="120"/>
        <w:jc w:val="both"/>
        <w:rPr>
          <w:rFonts w:ascii="Arial" w:hAnsi="Arial" w:cs="Arial"/>
        </w:rPr>
      </w:pPr>
    </w:p>
    <w:p w:rsidR="00C85FA8" w:rsidRDefault="00C85FA8" w:rsidP="00282D6A">
      <w:pPr>
        <w:spacing w:after="120"/>
        <w:jc w:val="both"/>
        <w:rPr>
          <w:rFonts w:ascii="Arial" w:hAnsi="Arial" w:cs="Arial"/>
        </w:rPr>
      </w:pPr>
      <w:r>
        <w:rPr>
          <w:rFonts w:ascii="Arial" w:hAnsi="Arial" w:cs="Arial"/>
        </w:rPr>
        <w:t xml:space="preserve">I/we the undersigned DO HEREBY OFFER to provide the Service upon and subject to the terms and conditions set out in such Contract Conditions, Specification, and the pricing and rates contained in the Pricing Schedule and other documents as are contained or incorporated herein. This offer remains </w:t>
      </w:r>
      <w:r w:rsidR="00340B47">
        <w:rPr>
          <w:rFonts w:ascii="Arial" w:hAnsi="Arial" w:cs="Arial"/>
        </w:rPr>
        <w:t xml:space="preserve">valid and </w:t>
      </w:r>
      <w:r>
        <w:rPr>
          <w:rFonts w:ascii="Arial" w:hAnsi="Arial" w:cs="Arial"/>
        </w:rPr>
        <w:t xml:space="preserve">open for acceptance for </w:t>
      </w:r>
      <w:r w:rsidR="00340B47">
        <w:rPr>
          <w:rFonts w:ascii="Arial" w:hAnsi="Arial" w:cs="Arial"/>
        </w:rPr>
        <w:t>three months.</w:t>
      </w:r>
    </w:p>
    <w:p w:rsidR="00C85FA8" w:rsidRDefault="00C85FA8" w:rsidP="00282D6A">
      <w:pPr>
        <w:spacing w:after="120"/>
        <w:jc w:val="both"/>
        <w:rPr>
          <w:rFonts w:ascii="Arial" w:hAnsi="Arial" w:cs="Arial"/>
        </w:rPr>
      </w:pPr>
    </w:p>
    <w:p w:rsidR="00C85FA8" w:rsidRDefault="00C85FA8" w:rsidP="00282D6A">
      <w:pPr>
        <w:spacing w:after="120"/>
        <w:jc w:val="both"/>
        <w:rPr>
          <w:rFonts w:ascii="Arial" w:hAnsi="Arial" w:cs="Arial"/>
        </w:rPr>
      </w:pPr>
      <w:r w:rsidRPr="006136E3">
        <w:rPr>
          <w:rFonts w:ascii="Arial" w:hAnsi="Arial" w:cs="Arial"/>
        </w:rPr>
        <w:t xml:space="preserve">The amount of </w:t>
      </w:r>
      <w:r>
        <w:rPr>
          <w:rFonts w:ascii="Arial" w:hAnsi="Arial" w:cs="Arial"/>
        </w:rPr>
        <w:t>my/our</w:t>
      </w:r>
      <w:r w:rsidRPr="006136E3">
        <w:rPr>
          <w:rFonts w:ascii="Arial" w:hAnsi="Arial" w:cs="Arial"/>
        </w:rPr>
        <w:t xml:space="preserve"> </w:t>
      </w:r>
      <w:r>
        <w:rPr>
          <w:rFonts w:ascii="Arial" w:hAnsi="Arial" w:cs="Arial"/>
        </w:rPr>
        <w:t>Bid</w:t>
      </w:r>
      <w:r w:rsidRPr="006136E3">
        <w:rPr>
          <w:rFonts w:ascii="Arial" w:hAnsi="Arial" w:cs="Arial"/>
        </w:rPr>
        <w:t xml:space="preserve"> has not been calculated by agreement or arrangement with any person other than </w:t>
      </w:r>
      <w:r w:rsidR="00D8646A">
        <w:rPr>
          <w:rFonts w:ascii="Arial" w:hAnsi="Arial" w:cs="Arial"/>
        </w:rPr>
        <w:t>OxLEP</w:t>
      </w:r>
      <w:r w:rsidRPr="006136E3">
        <w:rPr>
          <w:rFonts w:ascii="Arial" w:hAnsi="Arial" w:cs="Arial"/>
        </w:rPr>
        <w:t xml:space="preserve"> and that the amount of my</w:t>
      </w:r>
      <w:r>
        <w:rPr>
          <w:rFonts w:ascii="Arial" w:hAnsi="Arial" w:cs="Arial"/>
        </w:rPr>
        <w:t>/</w:t>
      </w:r>
      <w:r w:rsidRPr="006136E3">
        <w:rPr>
          <w:rFonts w:ascii="Arial" w:hAnsi="Arial" w:cs="Arial"/>
        </w:rPr>
        <w:t xml:space="preserve">our </w:t>
      </w:r>
      <w:r>
        <w:rPr>
          <w:rFonts w:ascii="Arial" w:hAnsi="Arial" w:cs="Arial"/>
        </w:rPr>
        <w:t>Bid</w:t>
      </w:r>
      <w:r w:rsidRPr="006136E3">
        <w:rPr>
          <w:rFonts w:ascii="Arial" w:hAnsi="Arial" w:cs="Arial"/>
        </w:rPr>
        <w:t xml:space="preserve"> has not been communicated to any person until after the closing date for the submission of </w:t>
      </w:r>
      <w:r>
        <w:rPr>
          <w:rFonts w:ascii="Arial" w:hAnsi="Arial" w:cs="Arial"/>
        </w:rPr>
        <w:t>Bid</w:t>
      </w:r>
      <w:r w:rsidRPr="006136E3">
        <w:rPr>
          <w:rFonts w:ascii="Arial" w:hAnsi="Arial" w:cs="Arial"/>
        </w:rPr>
        <w:t xml:space="preserve">s and in any event not without the consent of </w:t>
      </w:r>
      <w:r w:rsidR="00D8646A">
        <w:rPr>
          <w:rFonts w:ascii="Arial" w:hAnsi="Arial" w:cs="Arial"/>
        </w:rPr>
        <w:t>OxLEP</w:t>
      </w:r>
      <w:r w:rsidRPr="006136E3">
        <w:rPr>
          <w:rFonts w:ascii="Arial" w:hAnsi="Arial" w:cs="Arial"/>
        </w:rPr>
        <w:t>.</w:t>
      </w:r>
    </w:p>
    <w:p w:rsidR="00DF4537" w:rsidRDefault="00DF4537" w:rsidP="00282D6A">
      <w:pPr>
        <w:spacing w:after="120"/>
        <w:jc w:val="both"/>
        <w:rPr>
          <w:rFonts w:ascii="Arial" w:hAnsi="Arial" w:cs="Arial"/>
        </w:rPr>
      </w:pPr>
    </w:p>
    <w:p w:rsidR="00DF4537" w:rsidRPr="00DF4537" w:rsidRDefault="00DF4537" w:rsidP="00282D6A">
      <w:pPr>
        <w:spacing w:after="120"/>
        <w:jc w:val="both"/>
        <w:rPr>
          <w:rFonts w:ascii="Arial" w:hAnsi="Arial" w:cs="Arial"/>
        </w:rPr>
      </w:pPr>
      <w:r w:rsidRPr="00DF4537">
        <w:rPr>
          <w:rFonts w:ascii="Arial" w:hAnsi="Arial" w:cs="Arial"/>
        </w:rPr>
        <w:t xml:space="preserve">I/we have not and will not enter into any agreement or arrangement with any person that they shall refrain from </w:t>
      </w:r>
      <w:r>
        <w:rPr>
          <w:rFonts w:ascii="Arial" w:hAnsi="Arial" w:cs="Arial"/>
        </w:rPr>
        <w:t>bidd</w:t>
      </w:r>
      <w:r w:rsidRPr="00DF4537">
        <w:rPr>
          <w:rFonts w:ascii="Arial" w:hAnsi="Arial" w:cs="Arial"/>
        </w:rPr>
        <w:t xml:space="preserve">ing, that they shall withdraw or vary the amount of any </w:t>
      </w:r>
      <w:r>
        <w:rPr>
          <w:rFonts w:ascii="Arial" w:hAnsi="Arial" w:cs="Arial"/>
        </w:rPr>
        <w:t>Bid</w:t>
      </w:r>
      <w:r w:rsidRPr="00DF4537">
        <w:rPr>
          <w:rFonts w:ascii="Arial" w:hAnsi="Arial" w:cs="Arial"/>
        </w:rPr>
        <w:t xml:space="preserve"> once offered or otherwise collude with any person with the intent of preventing or restricting full competition.</w:t>
      </w:r>
    </w:p>
    <w:p w:rsidR="00C85FA8" w:rsidRPr="006136E3" w:rsidRDefault="00C85FA8" w:rsidP="00282D6A">
      <w:pPr>
        <w:spacing w:after="120"/>
        <w:jc w:val="both"/>
        <w:rPr>
          <w:rFonts w:ascii="Arial" w:hAnsi="Arial" w:cs="Arial"/>
        </w:rPr>
      </w:pPr>
    </w:p>
    <w:p w:rsidR="00C85FA8" w:rsidRPr="006136E3" w:rsidRDefault="00C85FA8" w:rsidP="00282D6A">
      <w:pPr>
        <w:spacing w:after="120"/>
        <w:jc w:val="both"/>
        <w:rPr>
          <w:rFonts w:ascii="Arial" w:hAnsi="Arial" w:cs="Arial"/>
        </w:rPr>
      </w:pPr>
      <w:r>
        <w:rPr>
          <w:rFonts w:ascii="Arial" w:hAnsi="Arial" w:cs="Arial"/>
        </w:rPr>
        <w:t>I/w</w:t>
      </w:r>
      <w:r w:rsidRPr="006136E3">
        <w:rPr>
          <w:rFonts w:ascii="Arial" w:hAnsi="Arial" w:cs="Arial"/>
        </w:rPr>
        <w:t xml:space="preserve">e have not canvassed and will not, before the evaluation process, canvass or solicit any member or officer, employee or agent of </w:t>
      </w:r>
      <w:r w:rsidR="00D8646A">
        <w:rPr>
          <w:rFonts w:ascii="Arial" w:hAnsi="Arial" w:cs="Arial"/>
        </w:rPr>
        <w:t>OxLEP</w:t>
      </w:r>
      <w:r w:rsidRPr="006136E3">
        <w:rPr>
          <w:rFonts w:ascii="Arial" w:hAnsi="Arial" w:cs="Arial"/>
        </w:rPr>
        <w:t xml:space="preserve"> in connection with the award of the Contract and that no person employed by </w:t>
      </w:r>
      <w:r>
        <w:rPr>
          <w:rFonts w:ascii="Arial" w:hAnsi="Arial" w:cs="Arial"/>
        </w:rPr>
        <w:t>me/</w:t>
      </w:r>
      <w:r w:rsidRPr="006136E3">
        <w:rPr>
          <w:rFonts w:ascii="Arial" w:hAnsi="Arial" w:cs="Arial"/>
        </w:rPr>
        <w:t>us has done or will do any such act.</w:t>
      </w:r>
    </w:p>
    <w:p w:rsidR="00C85FA8" w:rsidRPr="006136E3" w:rsidRDefault="00C85FA8" w:rsidP="00282D6A">
      <w:pPr>
        <w:spacing w:after="120"/>
        <w:jc w:val="both"/>
        <w:rPr>
          <w:rFonts w:ascii="Arial" w:hAnsi="Arial" w:cs="Arial"/>
        </w:rPr>
      </w:pPr>
    </w:p>
    <w:p w:rsidR="00C85FA8" w:rsidRDefault="00C85FA8" w:rsidP="00282D6A">
      <w:pPr>
        <w:spacing w:after="120"/>
        <w:jc w:val="both"/>
        <w:rPr>
          <w:rFonts w:ascii="Arial" w:hAnsi="Arial" w:cs="Arial"/>
        </w:rPr>
      </w:pPr>
      <w:r>
        <w:rPr>
          <w:rFonts w:ascii="Arial" w:hAnsi="Arial" w:cs="Arial"/>
        </w:rPr>
        <w:t xml:space="preserve">Signature </w:t>
      </w:r>
      <w:r>
        <w:rPr>
          <w:rFonts w:ascii="Arial" w:hAnsi="Arial" w:cs="Arial"/>
        </w:rPr>
        <w:tab/>
      </w:r>
      <w:r>
        <w:rPr>
          <w:rFonts w:ascii="Arial" w:hAnsi="Arial" w:cs="Arial"/>
        </w:rPr>
        <w:tab/>
      </w:r>
      <w:r>
        <w:rPr>
          <w:rFonts w:ascii="Arial" w:hAnsi="Arial" w:cs="Arial"/>
        </w:rPr>
        <w:tab/>
      </w:r>
      <w:r>
        <w:rPr>
          <w:rFonts w:ascii="Arial" w:hAnsi="Arial" w:cs="Arial"/>
        </w:rPr>
        <w:tab/>
        <w:t>...............................................................</w:t>
      </w:r>
    </w:p>
    <w:p w:rsidR="00C85FA8" w:rsidRPr="007350C6" w:rsidRDefault="00C85FA8" w:rsidP="00282D6A">
      <w:pPr>
        <w:pStyle w:val="Heading2"/>
        <w:keepNext w:val="0"/>
        <w:widowControl w:val="0"/>
        <w:spacing w:after="120"/>
        <w:ind w:firstLine="720"/>
        <w:rPr>
          <w:rFonts w:ascii="Arial" w:hAnsi="Arial" w:cs="Arial"/>
          <w:b w:val="0"/>
          <w:bCs/>
          <w:iCs/>
          <w:sz w:val="24"/>
        </w:rPr>
      </w:pPr>
      <w:r w:rsidRPr="007350C6">
        <w:rPr>
          <w:rFonts w:ascii="Arial" w:hAnsi="Arial" w:cs="Arial"/>
          <w:b w:val="0"/>
          <w:bCs/>
          <w:iCs/>
          <w:sz w:val="24"/>
        </w:rPr>
        <w:t>Duly authorised</w:t>
      </w:r>
      <w:r>
        <w:rPr>
          <w:rFonts w:ascii="Arial" w:hAnsi="Arial" w:cs="Arial"/>
          <w:b w:val="0"/>
          <w:bCs/>
          <w:iCs/>
          <w:sz w:val="24"/>
        </w:rPr>
        <w:t xml:space="preserve"> for and on behalf </w:t>
      </w:r>
      <w:r w:rsidRPr="007350C6">
        <w:rPr>
          <w:rFonts w:ascii="Arial" w:hAnsi="Arial" w:cs="Arial"/>
          <w:b w:val="0"/>
          <w:bCs/>
          <w:iCs/>
          <w:sz w:val="24"/>
        </w:rPr>
        <w:t xml:space="preserve">of the </w:t>
      </w:r>
      <w:r>
        <w:rPr>
          <w:rFonts w:ascii="Arial" w:hAnsi="Arial" w:cs="Arial"/>
          <w:b w:val="0"/>
          <w:bCs/>
          <w:iCs/>
          <w:sz w:val="24"/>
        </w:rPr>
        <w:t>Bidd</w:t>
      </w:r>
      <w:r w:rsidRPr="007350C6">
        <w:rPr>
          <w:rFonts w:ascii="Arial" w:hAnsi="Arial" w:cs="Arial"/>
          <w:b w:val="0"/>
          <w:bCs/>
          <w:iCs/>
          <w:sz w:val="24"/>
        </w:rPr>
        <w:t>er</w:t>
      </w:r>
    </w:p>
    <w:p w:rsidR="00C85FA8" w:rsidRDefault="00C85FA8" w:rsidP="00282D6A">
      <w:pPr>
        <w:spacing w:after="120"/>
        <w:jc w:val="both"/>
        <w:rPr>
          <w:rFonts w:ascii="Arial" w:hAnsi="Arial" w:cs="Arial"/>
        </w:rPr>
      </w:pPr>
      <w:r>
        <w:rPr>
          <w:rFonts w:ascii="Arial" w:hAnsi="Arial" w:cs="Arial"/>
        </w:rPr>
        <w:t xml:space="preserve">(Electronic/typed signatures are acceptable) </w:t>
      </w:r>
    </w:p>
    <w:p w:rsidR="00C85FA8" w:rsidRDefault="00C85FA8" w:rsidP="00282D6A">
      <w:pPr>
        <w:spacing w:after="120"/>
        <w:jc w:val="both"/>
        <w:rPr>
          <w:rFonts w:ascii="Arial" w:hAnsi="Arial" w:cs="Arial"/>
        </w:rPr>
      </w:pPr>
    </w:p>
    <w:p w:rsidR="00C85FA8" w:rsidRDefault="00C85FA8" w:rsidP="00282D6A">
      <w:pPr>
        <w:spacing w:after="120"/>
        <w:jc w:val="both"/>
        <w:rPr>
          <w:rFonts w:ascii="Arial" w:hAnsi="Arial" w:cs="Arial"/>
        </w:rPr>
      </w:pPr>
      <w:r>
        <w:rPr>
          <w:rFonts w:ascii="Arial" w:hAnsi="Arial" w:cs="Arial"/>
        </w:rPr>
        <w:t>Position held</w:t>
      </w:r>
      <w:r>
        <w:rPr>
          <w:rFonts w:ascii="Arial" w:hAnsi="Arial" w:cs="Arial"/>
        </w:rPr>
        <w:tab/>
      </w:r>
      <w:r>
        <w:rPr>
          <w:rFonts w:ascii="Arial" w:hAnsi="Arial" w:cs="Arial"/>
        </w:rPr>
        <w:tab/>
      </w:r>
      <w:r>
        <w:rPr>
          <w:rFonts w:ascii="Arial" w:hAnsi="Arial" w:cs="Arial"/>
        </w:rPr>
        <w:tab/>
      </w:r>
      <w:r>
        <w:rPr>
          <w:rFonts w:ascii="Arial" w:hAnsi="Arial" w:cs="Arial"/>
        </w:rPr>
        <w:tab/>
        <w:t>...............................................................</w:t>
      </w:r>
    </w:p>
    <w:p w:rsidR="00C85FA8" w:rsidRDefault="00C85FA8" w:rsidP="00282D6A">
      <w:pPr>
        <w:spacing w:after="120"/>
        <w:jc w:val="both"/>
        <w:rPr>
          <w:rFonts w:ascii="Arial" w:hAnsi="Arial" w:cs="Arial"/>
        </w:rPr>
      </w:pPr>
    </w:p>
    <w:p w:rsidR="00C85FA8" w:rsidRDefault="00C85FA8" w:rsidP="00282D6A">
      <w:pPr>
        <w:spacing w:after="120"/>
        <w:jc w:val="both"/>
        <w:rPr>
          <w:rFonts w:ascii="Arial" w:hAnsi="Arial" w:cs="Arial"/>
        </w:rPr>
      </w:pPr>
      <w:r>
        <w:rPr>
          <w:rFonts w:ascii="Arial" w:hAnsi="Arial" w:cs="Arial"/>
        </w:rPr>
        <w:t>Name and Address</w:t>
      </w:r>
      <w:r>
        <w:rPr>
          <w:rFonts w:ascii="Arial" w:hAnsi="Arial" w:cs="Arial"/>
        </w:rPr>
        <w:tab/>
      </w:r>
      <w:r>
        <w:rPr>
          <w:rFonts w:ascii="Arial" w:hAnsi="Arial" w:cs="Arial"/>
        </w:rPr>
        <w:tab/>
      </w:r>
      <w:r>
        <w:rPr>
          <w:rFonts w:ascii="Arial" w:hAnsi="Arial" w:cs="Arial"/>
        </w:rPr>
        <w:tab/>
        <w:t>...............................................................</w:t>
      </w:r>
    </w:p>
    <w:p w:rsidR="00C85FA8" w:rsidRDefault="00C85FA8" w:rsidP="00282D6A">
      <w:pPr>
        <w:spacing w:after="120"/>
        <w:jc w:val="both"/>
        <w:rPr>
          <w:rFonts w:ascii="Arial" w:hAnsi="Arial" w:cs="Arial"/>
        </w:rPr>
      </w:pPr>
      <w:r>
        <w:rPr>
          <w:rFonts w:ascii="Arial" w:hAnsi="Arial" w:cs="Arial"/>
        </w:rPr>
        <w:t xml:space="preserve">of Bidder </w:t>
      </w:r>
    </w:p>
    <w:p w:rsidR="00C85FA8" w:rsidRDefault="00C85FA8" w:rsidP="00282D6A">
      <w:pPr>
        <w:spacing w:after="120"/>
        <w:ind w:left="3600"/>
        <w:jc w:val="both"/>
        <w:rPr>
          <w:rFonts w:ascii="Arial" w:hAnsi="Arial" w:cs="Arial"/>
        </w:rPr>
      </w:pPr>
      <w:r>
        <w:rPr>
          <w:rFonts w:ascii="Arial" w:hAnsi="Arial" w:cs="Arial"/>
        </w:rPr>
        <w:t>...............................................................</w:t>
      </w:r>
    </w:p>
    <w:p w:rsidR="00C85FA8" w:rsidRDefault="00C85FA8" w:rsidP="00282D6A">
      <w:pPr>
        <w:spacing w:after="120"/>
        <w:jc w:val="both"/>
        <w:rPr>
          <w:rFonts w:ascii="Arial" w:hAnsi="Arial" w:cs="Arial"/>
        </w:rPr>
      </w:pPr>
    </w:p>
    <w:p w:rsidR="00C85FA8" w:rsidRDefault="00C85FA8" w:rsidP="00282D6A">
      <w:pPr>
        <w:spacing w:after="120"/>
        <w:ind w:left="3600"/>
        <w:jc w:val="both"/>
        <w:rPr>
          <w:rFonts w:ascii="Arial" w:hAnsi="Arial" w:cs="Arial"/>
        </w:rPr>
      </w:pPr>
      <w:r>
        <w:rPr>
          <w:rFonts w:ascii="Arial" w:hAnsi="Arial" w:cs="Arial"/>
        </w:rPr>
        <w:t>...............................................................</w:t>
      </w:r>
    </w:p>
    <w:p w:rsidR="00C85FA8" w:rsidRDefault="00C85FA8" w:rsidP="00282D6A">
      <w:pPr>
        <w:spacing w:after="120"/>
        <w:jc w:val="both"/>
        <w:rPr>
          <w:rFonts w:ascii="Arial" w:hAnsi="Arial" w:cs="Arial"/>
        </w:rPr>
      </w:pPr>
    </w:p>
    <w:p w:rsidR="00C85FA8" w:rsidRDefault="00C85FA8" w:rsidP="00282D6A">
      <w:pPr>
        <w:spacing w:after="120"/>
        <w:jc w:val="both"/>
        <w:rPr>
          <w:rFonts w:ascii="Arial" w:hAnsi="Arial" w:cs="Arial"/>
        </w:rPr>
      </w:pPr>
      <w:r>
        <w:rPr>
          <w:rFonts w:ascii="Arial" w:hAnsi="Arial" w:cs="Arial"/>
        </w:rPr>
        <w:lastRenderedPageBreak/>
        <w:t>Dated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C85FA8" w:rsidRDefault="00C85FA8" w:rsidP="00282D6A">
      <w:pPr>
        <w:spacing w:after="120"/>
        <w:jc w:val="both"/>
        <w:rPr>
          <w:rFonts w:ascii="Arial" w:hAnsi="Arial" w:cs="Arial"/>
        </w:rPr>
      </w:pPr>
    </w:p>
    <w:p w:rsidR="00C85FA8" w:rsidRDefault="00C85FA8" w:rsidP="00282D6A">
      <w:pPr>
        <w:pBdr>
          <w:top w:val="single" w:sz="4" w:space="1" w:color="999999"/>
          <w:left w:val="single" w:sz="4" w:space="4" w:color="999999"/>
          <w:bottom w:val="single" w:sz="4" w:space="1" w:color="999999"/>
          <w:right w:val="single" w:sz="4" w:space="4" w:color="999999"/>
        </w:pBdr>
        <w:spacing w:after="120"/>
        <w:ind w:left="1440" w:right="1440"/>
        <w:jc w:val="both"/>
        <w:rPr>
          <w:rFonts w:ascii="Arial" w:hAnsi="Arial" w:cs="Arial"/>
        </w:rPr>
      </w:pPr>
      <w:r>
        <w:rPr>
          <w:rFonts w:ascii="Arial" w:hAnsi="Arial" w:cs="Arial"/>
        </w:rPr>
        <w:t xml:space="preserve">It must be clearly shown whether the Bidder is a Limited Company, Corporation, Partnership, or Single Individual, trading in his own or another name, and also if the person signing is not the actual Bidder, the capacity in which s/he signs or is employed. </w:t>
      </w:r>
    </w:p>
    <w:p w:rsidR="00C85FA8" w:rsidRDefault="00C85FA8" w:rsidP="00282D6A">
      <w:pPr>
        <w:tabs>
          <w:tab w:val="left" w:pos="2227"/>
        </w:tabs>
        <w:spacing w:after="120"/>
        <w:rPr>
          <w:rFonts w:ascii="Arial" w:hAnsi="Arial" w:cs="Arial"/>
          <w:b/>
        </w:rPr>
      </w:pPr>
      <w:r>
        <w:rPr>
          <w:rFonts w:ascii="Arial" w:hAnsi="Arial" w:cs="Arial"/>
          <w:b/>
        </w:rPr>
        <w:br w:type="page"/>
      </w:r>
      <w:r>
        <w:rPr>
          <w:rFonts w:ascii="Arial" w:hAnsi="Arial" w:cs="Arial"/>
          <w:b/>
        </w:rPr>
        <w:lastRenderedPageBreak/>
        <w:t>SECTION E   BIDDER CHECKLIST</w:t>
      </w:r>
      <w:r>
        <w:rPr>
          <w:rFonts w:ascii="Arial" w:hAnsi="Arial" w:cs="Arial"/>
          <w:b/>
        </w:rPr>
        <w:tab/>
      </w:r>
    </w:p>
    <w:p w:rsidR="00C85FA8" w:rsidRDefault="00C85FA8" w:rsidP="00282D6A">
      <w:pPr>
        <w:tabs>
          <w:tab w:val="left" w:pos="2227"/>
        </w:tabs>
        <w:spacing w:after="120"/>
        <w:rPr>
          <w:rFonts w:ascii="Arial" w:hAnsi="Arial" w:cs="Arial"/>
          <w:b/>
        </w:rPr>
      </w:pPr>
    </w:p>
    <w:p w:rsidR="00C85FA8" w:rsidRDefault="00C85FA8" w:rsidP="00282D6A">
      <w:pPr>
        <w:spacing w:after="120"/>
        <w:rPr>
          <w:rFonts w:ascii="Arial" w:hAnsi="Arial" w:cs="Arial"/>
        </w:rPr>
      </w:pPr>
      <w:r>
        <w:rPr>
          <w:rFonts w:ascii="Arial" w:hAnsi="Arial" w:cs="Arial"/>
        </w:rPr>
        <w:t>Bidders should ensure that they have completed the following sections before returning their RFQ responses:</w:t>
      </w:r>
    </w:p>
    <w:p w:rsidR="00C85FA8" w:rsidRDefault="00C85FA8" w:rsidP="00282D6A">
      <w:pPr>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06"/>
      </w:tblGrid>
      <w:tr w:rsidR="00C85FA8">
        <w:tc>
          <w:tcPr>
            <w:tcW w:w="6345" w:type="dxa"/>
            <w:tcBorders>
              <w:top w:val="single" w:sz="4" w:space="0" w:color="auto"/>
              <w:left w:val="single" w:sz="4" w:space="0" w:color="auto"/>
              <w:bottom w:val="single" w:sz="4" w:space="0" w:color="auto"/>
              <w:right w:val="single" w:sz="4" w:space="0" w:color="auto"/>
            </w:tcBorders>
          </w:tcPr>
          <w:p w:rsidR="00C85FA8" w:rsidRDefault="00C85FA8" w:rsidP="00282D6A">
            <w:pPr>
              <w:spacing w:after="120"/>
              <w:jc w:val="center"/>
              <w:rPr>
                <w:rFonts w:ascii="Arial" w:hAnsi="Arial" w:cs="Arial"/>
                <w:b/>
                <w:u w:val="single"/>
              </w:rPr>
            </w:pPr>
          </w:p>
          <w:p w:rsidR="00C85FA8" w:rsidRDefault="00C85FA8" w:rsidP="00282D6A">
            <w:pPr>
              <w:spacing w:after="120"/>
              <w:jc w:val="center"/>
              <w:rPr>
                <w:rFonts w:ascii="Arial" w:hAnsi="Arial" w:cs="Arial"/>
                <w:b/>
                <w:u w:val="single"/>
              </w:rPr>
            </w:pPr>
            <w:r>
              <w:rPr>
                <w:rFonts w:ascii="Arial" w:hAnsi="Arial" w:cs="Arial"/>
                <w:b/>
                <w:u w:val="single"/>
              </w:rPr>
              <w:t>SECTION HEADING</w:t>
            </w:r>
          </w:p>
          <w:p w:rsidR="00C85FA8" w:rsidRDefault="00C85FA8" w:rsidP="00282D6A">
            <w:pPr>
              <w:spacing w:after="120"/>
              <w:jc w:val="center"/>
              <w:rPr>
                <w:rFonts w:ascii="Arial" w:hAnsi="Arial" w:cs="Arial"/>
                <w:b/>
                <w:u w:val="single"/>
              </w:rPr>
            </w:pPr>
          </w:p>
        </w:tc>
        <w:tc>
          <w:tcPr>
            <w:tcW w:w="2506" w:type="dxa"/>
            <w:tcBorders>
              <w:top w:val="single" w:sz="4" w:space="0" w:color="auto"/>
              <w:left w:val="single" w:sz="4" w:space="0" w:color="auto"/>
              <w:bottom w:val="single" w:sz="4" w:space="0" w:color="auto"/>
              <w:right w:val="single" w:sz="4" w:space="0" w:color="auto"/>
            </w:tcBorders>
          </w:tcPr>
          <w:p w:rsidR="00C85FA8" w:rsidRDefault="00C85FA8" w:rsidP="00282D6A">
            <w:pPr>
              <w:spacing w:after="120"/>
              <w:jc w:val="center"/>
              <w:rPr>
                <w:rFonts w:ascii="Arial" w:hAnsi="Arial" w:cs="Arial"/>
                <w:b/>
                <w:u w:val="single"/>
              </w:rPr>
            </w:pPr>
          </w:p>
          <w:p w:rsidR="00C85FA8" w:rsidRDefault="00C85FA8" w:rsidP="00282D6A">
            <w:pPr>
              <w:spacing w:after="120"/>
              <w:jc w:val="center"/>
              <w:rPr>
                <w:rFonts w:ascii="Arial" w:hAnsi="Arial" w:cs="Arial"/>
                <w:b/>
                <w:u w:val="single"/>
              </w:rPr>
            </w:pPr>
            <w:r>
              <w:rPr>
                <w:rFonts w:ascii="Arial" w:hAnsi="Arial" w:cs="Arial"/>
                <w:b/>
                <w:u w:val="single"/>
              </w:rPr>
              <w:t>COMPLETED?</w:t>
            </w:r>
          </w:p>
        </w:tc>
      </w:tr>
      <w:tr w:rsidR="00C85FA8">
        <w:tc>
          <w:tcPr>
            <w:tcW w:w="6345" w:type="dxa"/>
            <w:tcBorders>
              <w:top w:val="single" w:sz="4" w:space="0" w:color="auto"/>
              <w:left w:val="single" w:sz="4" w:space="0" w:color="auto"/>
              <w:bottom w:val="single" w:sz="4" w:space="0" w:color="auto"/>
              <w:right w:val="single" w:sz="4" w:space="0" w:color="auto"/>
            </w:tcBorders>
          </w:tcPr>
          <w:p w:rsidR="00C85FA8" w:rsidRDefault="00C85FA8" w:rsidP="00282D6A">
            <w:pPr>
              <w:spacing w:after="120"/>
              <w:rPr>
                <w:rFonts w:ascii="Arial" w:hAnsi="Arial" w:cs="Arial"/>
                <w:b/>
              </w:rPr>
            </w:pPr>
            <w:r>
              <w:rPr>
                <w:rFonts w:ascii="Arial" w:hAnsi="Arial" w:cs="Arial"/>
                <w:b/>
              </w:rPr>
              <w:t>Section A Commercial Questions</w:t>
            </w:r>
          </w:p>
          <w:p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rsidR="00C85FA8" w:rsidRDefault="00C85FA8" w:rsidP="00282D6A">
            <w:pPr>
              <w:spacing w:after="120"/>
              <w:jc w:val="center"/>
              <w:rPr>
                <w:rFonts w:ascii="Arial" w:hAnsi="Arial" w:cs="Arial"/>
              </w:rPr>
            </w:pPr>
            <w:r>
              <w:rPr>
                <w:rFonts w:ascii="Arial" w:hAnsi="Arial" w:cs="Arial"/>
              </w:rPr>
              <w:sym w:font="Wingdings" w:char="F06F"/>
            </w:r>
          </w:p>
        </w:tc>
      </w:tr>
      <w:tr w:rsidR="00C85FA8">
        <w:tc>
          <w:tcPr>
            <w:tcW w:w="6345" w:type="dxa"/>
            <w:tcBorders>
              <w:top w:val="single" w:sz="4" w:space="0" w:color="auto"/>
              <w:left w:val="single" w:sz="4" w:space="0" w:color="auto"/>
              <w:bottom w:val="single" w:sz="4" w:space="0" w:color="auto"/>
              <w:right w:val="single" w:sz="4" w:space="0" w:color="auto"/>
            </w:tcBorders>
          </w:tcPr>
          <w:p w:rsidR="00C85FA8" w:rsidRDefault="00C85FA8" w:rsidP="00282D6A">
            <w:pPr>
              <w:spacing w:after="120"/>
              <w:rPr>
                <w:rFonts w:ascii="Arial" w:hAnsi="Arial" w:cs="Arial"/>
                <w:b/>
              </w:rPr>
            </w:pPr>
            <w:r>
              <w:rPr>
                <w:rFonts w:ascii="Arial" w:hAnsi="Arial" w:cs="Arial"/>
                <w:b/>
              </w:rPr>
              <w:t>Section B Method Statement</w:t>
            </w:r>
          </w:p>
          <w:p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rsidR="00C85FA8" w:rsidRDefault="00C85FA8" w:rsidP="00282D6A">
            <w:pPr>
              <w:spacing w:after="120"/>
              <w:jc w:val="center"/>
              <w:rPr>
                <w:rFonts w:ascii="Arial" w:hAnsi="Arial" w:cs="Arial"/>
              </w:rPr>
            </w:pPr>
            <w:r>
              <w:rPr>
                <w:rFonts w:ascii="Arial" w:hAnsi="Arial" w:cs="Arial"/>
              </w:rPr>
              <w:sym w:font="Wingdings" w:char="F06F"/>
            </w:r>
          </w:p>
        </w:tc>
      </w:tr>
      <w:tr w:rsidR="00C85FA8">
        <w:tc>
          <w:tcPr>
            <w:tcW w:w="6345" w:type="dxa"/>
            <w:tcBorders>
              <w:top w:val="single" w:sz="4" w:space="0" w:color="auto"/>
              <w:left w:val="single" w:sz="4" w:space="0" w:color="auto"/>
              <w:bottom w:val="single" w:sz="4" w:space="0" w:color="auto"/>
              <w:right w:val="single" w:sz="4" w:space="0" w:color="auto"/>
            </w:tcBorders>
          </w:tcPr>
          <w:p w:rsidR="00C85FA8" w:rsidRDefault="00C85FA8" w:rsidP="00282D6A">
            <w:pPr>
              <w:spacing w:after="120"/>
              <w:rPr>
                <w:rFonts w:ascii="Arial" w:hAnsi="Arial" w:cs="Arial"/>
                <w:b/>
              </w:rPr>
            </w:pPr>
            <w:r>
              <w:rPr>
                <w:rFonts w:ascii="Arial" w:hAnsi="Arial" w:cs="Arial"/>
                <w:b/>
              </w:rPr>
              <w:t>Section C Pricing Schedule</w:t>
            </w:r>
          </w:p>
          <w:p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rsidR="00C85FA8" w:rsidRDefault="00C85FA8" w:rsidP="00282D6A">
            <w:pPr>
              <w:spacing w:after="120"/>
              <w:jc w:val="center"/>
              <w:rPr>
                <w:rFonts w:ascii="Arial" w:hAnsi="Arial" w:cs="Arial"/>
              </w:rPr>
            </w:pPr>
            <w:r>
              <w:rPr>
                <w:rFonts w:ascii="Arial" w:hAnsi="Arial" w:cs="Arial"/>
              </w:rPr>
              <w:sym w:font="Wingdings" w:char="F06F"/>
            </w:r>
          </w:p>
        </w:tc>
      </w:tr>
      <w:tr w:rsidR="00C85FA8">
        <w:tc>
          <w:tcPr>
            <w:tcW w:w="6345" w:type="dxa"/>
            <w:tcBorders>
              <w:top w:val="single" w:sz="4" w:space="0" w:color="auto"/>
              <w:left w:val="single" w:sz="4" w:space="0" w:color="auto"/>
              <w:bottom w:val="single" w:sz="4" w:space="0" w:color="auto"/>
              <w:right w:val="single" w:sz="4" w:space="0" w:color="auto"/>
            </w:tcBorders>
          </w:tcPr>
          <w:p w:rsidR="00C85FA8" w:rsidRDefault="00C85FA8" w:rsidP="00282D6A">
            <w:pPr>
              <w:spacing w:after="120"/>
              <w:rPr>
                <w:rFonts w:ascii="Arial" w:hAnsi="Arial" w:cs="Arial"/>
                <w:b/>
              </w:rPr>
            </w:pPr>
            <w:r>
              <w:rPr>
                <w:rFonts w:ascii="Arial" w:hAnsi="Arial" w:cs="Arial"/>
                <w:b/>
              </w:rPr>
              <w:t xml:space="preserve">Section D </w:t>
            </w:r>
            <w:r w:rsidR="003B6A4B">
              <w:rPr>
                <w:rFonts w:ascii="Arial" w:hAnsi="Arial" w:cs="Arial"/>
                <w:b/>
              </w:rPr>
              <w:t>Form of Quotation</w:t>
            </w:r>
          </w:p>
          <w:p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rsidR="00C85FA8" w:rsidRDefault="00C85FA8" w:rsidP="00282D6A">
            <w:pPr>
              <w:spacing w:after="120"/>
              <w:jc w:val="center"/>
              <w:rPr>
                <w:rFonts w:ascii="Arial" w:hAnsi="Arial" w:cs="Arial"/>
              </w:rPr>
            </w:pPr>
            <w:r>
              <w:rPr>
                <w:rFonts w:ascii="Arial" w:hAnsi="Arial" w:cs="Arial"/>
              </w:rPr>
              <w:sym w:font="Wingdings" w:char="F06F"/>
            </w:r>
          </w:p>
        </w:tc>
      </w:tr>
    </w:tbl>
    <w:p w:rsidR="00C85FA8" w:rsidRDefault="00C85FA8" w:rsidP="00282D6A">
      <w:pPr>
        <w:spacing w:after="120"/>
        <w:rPr>
          <w:rFonts w:ascii="Arial" w:hAnsi="Arial" w:cs="Arial"/>
          <w:b/>
        </w:rPr>
      </w:pPr>
    </w:p>
    <w:p w:rsidR="00C85FA8" w:rsidRDefault="00C85FA8" w:rsidP="00282D6A">
      <w:pPr>
        <w:spacing w:after="120"/>
        <w:jc w:val="both"/>
        <w:rPr>
          <w:rFonts w:ascii="Arial" w:hAnsi="Arial" w:cs="Arial"/>
        </w:rPr>
      </w:pPr>
      <w:r>
        <w:rPr>
          <w:rFonts w:ascii="Arial" w:hAnsi="Arial" w:cs="Arial"/>
        </w:rPr>
        <w:t>It is important that all sections are completed as failure to do so may result in your RFQ response not being considered.</w:t>
      </w:r>
    </w:p>
    <w:p w:rsidR="00C85FA8" w:rsidRPr="007350C6" w:rsidRDefault="00C85FA8" w:rsidP="00282D6A">
      <w:pPr>
        <w:spacing w:after="120"/>
        <w:jc w:val="both"/>
        <w:rPr>
          <w:rFonts w:ascii="Arial" w:hAnsi="Arial" w:cs="Arial"/>
        </w:rPr>
      </w:pPr>
      <w:r w:rsidRPr="007350C6">
        <w:rPr>
          <w:rFonts w:ascii="Arial" w:hAnsi="Arial" w:cs="Arial"/>
        </w:rPr>
        <w:t xml:space="preserve">Bidders who do not wish to provide a response to this RFQ are requested to advise </w:t>
      </w:r>
      <w:r w:rsidR="00D8646A">
        <w:rPr>
          <w:rFonts w:ascii="Arial" w:hAnsi="Arial" w:cs="Arial"/>
        </w:rPr>
        <w:t>OxLEP</w:t>
      </w:r>
      <w:r w:rsidRPr="007350C6">
        <w:rPr>
          <w:rFonts w:ascii="Arial" w:hAnsi="Arial" w:cs="Arial"/>
        </w:rPr>
        <w:t>’s Representative as soon as possible.</w:t>
      </w:r>
    </w:p>
    <w:p w:rsidR="005676BF" w:rsidRPr="00F2387B" w:rsidRDefault="005676BF" w:rsidP="00282D6A">
      <w:pPr>
        <w:spacing w:after="120"/>
        <w:rPr>
          <w:rFonts w:ascii="Arial" w:hAnsi="Arial" w:cs="Arial"/>
          <w:lang w:val="en-US" w:eastAsia="en-GB"/>
        </w:rPr>
      </w:pPr>
      <w:r w:rsidRPr="00F2387B">
        <w:rPr>
          <w:rFonts w:ascii="Arial" w:hAnsi="Arial" w:cs="Arial"/>
          <w:lang w:val="en-US" w:eastAsia="en-GB"/>
        </w:rPr>
        <w:t xml:space="preserve">All correspondence relating to this request for proposals should be directed to: </w:t>
      </w:r>
    </w:p>
    <w:p w:rsidR="006E73DB" w:rsidRPr="00D914BF" w:rsidRDefault="00AD0153" w:rsidP="00282D6A">
      <w:pPr>
        <w:tabs>
          <w:tab w:val="left" w:pos="2227"/>
        </w:tabs>
        <w:spacing w:after="120"/>
        <w:rPr>
          <w:rFonts w:ascii="Arial" w:hAnsi="Arial" w:cs="Arial"/>
          <w:b/>
        </w:rPr>
      </w:pPr>
      <w:r>
        <w:rPr>
          <w:rFonts w:ascii="Arial" w:hAnsi="Arial" w:cs="Arial"/>
          <w:lang w:val="en-US" w:eastAsia="en-GB"/>
        </w:rPr>
        <w:t>[insert name(s)]</w:t>
      </w:r>
      <w:r w:rsidR="009A6772">
        <w:rPr>
          <w:rFonts w:ascii="Arial" w:hAnsi="Arial" w:cs="Arial"/>
          <w:lang w:val="en-US" w:eastAsia="en-GB"/>
        </w:rPr>
        <w:t xml:space="preserve"> </w:t>
      </w:r>
      <w:r w:rsidR="00B5365C" w:rsidRPr="00B5365C">
        <w:rPr>
          <w:rFonts w:ascii="Arial" w:hAnsi="Arial" w:cs="Arial"/>
          <w:lang w:val="en-US" w:eastAsia="en-GB"/>
        </w:rPr>
        <w:t xml:space="preserve">in writing </w:t>
      </w:r>
      <w:r w:rsidR="009A6772">
        <w:rPr>
          <w:rFonts w:ascii="Arial" w:hAnsi="Arial" w:cs="Arial"/>
          <w:lang w:val="en-US" w:eastAsia="en-GB"/>
        </w:rPr>
        <w:t xml:space="preserve">by email </w:t>
      </w:r>
      <w:r w:rsidR="009A6772">
        <w:rPr>
          <w:rFonts w:ascii="Arial" w:hAnsi="Arial" w:cs="Arial"/>
          <w:bCs/>
        </w:rPr>
        <w:t xml:space="preserve">to </w:t>
      </w:r>
      <w:r w:rsidRPr="00AD0153">
        <w:rPr>
          <w:rFonts w:ascii="Arial" w:hAnsi="Arial" w:cs="Arial"/>
          <w:bCs/>
        </w:rPr>
        <w:t>[insert email address(es)]</w:t>
      </w:r>
      <w:r w:rsidR="009A6772" w:rsidRPr="00AD0153">
        <w:rPr>
          <w:rFonts w:ascii="Arial" w:hAnsi="Arial" w:cs="Arial"/>
          <w:bCs/>
        </w:rPr>
        <w:t xml:space="preserve">. </w:t>
      </w:r>
      <w:r w:rsidR="005676BF" w:rsidRPr="00AD0153">
        <w:rPr>
          <w:rFonts w:ascii="Arial" w:hAnsi="Arial" w:cs="Arial"/>
          <w:bCs/>
        </w:rPr>
        <w:t>Any questions</w:t>
      </w:r>
      <w:r w:rsidR="005676BF" w:rsidRPr="00B5365C">
        <w:rPr>
          <w:rFonts w:ascii="Arial" w:hAnsi="Arial" w:cs="Arial"/>
        </w:rPr>
        <w:t xml:space="preserve"> raised </w:t>
      </w:r>
      <w:r w:rsidR="00B5365C" w:rsidRPr="00B5365C">
        <w:rPr>
          <w:rFonts w:ascii="Arial" w:hAnsi="Arial" w:cs="Arial"/>
        </w:rPr>
        <w:t>by bidders</w:t>
      </w:r>
      <w:r w:rsidR="005676BF" w:rsidRPr="00B5365C">
        <w:rPr>
          <w:rFonts w:ascii="Arial" w:hAnsi="Arial" w:cs="Arial"/>
        </w:rPr>
        <w:t xml:space="preserve"> will be </w:t>
      </w:r>
      <w:r w:rsidR="009A6772">
        <w:rPr>
          <w:rFonts w:ascii="Arial" w:hAnsi="Arial" w:cs="Arial"/>
        </w:rPr>
        <w:t>published on the OxLEP website so all potential respondents can view them</w:t>
      </w:r>
      <w:r w:rsidR="005676BF" w:rsidRPr="00B5365C">
        <w:rPr>
          <w:rFonts w:ascii="Arial" w:hAnsi="Arial" w:cs="Arial"/>
        </w:rPr>
        <w:t>.</w:t>
      </w:r>
      <w:r w:rsidR="005676BF" w:rsidRPr="00F2387B">
        <w:rPr>
          <w:rFonts w:ascii="Arial" w:hAnsi="Arial" w:cs="Arial"/>
        </w:rPr>
        <w:t xml:space="preserve">  </w:t>
      </w:r>
    </w:p>
    <w:sectPr w:rsidR="006E73DB" w:rsidRPr="00D914BF">
      <w:headerReference w:type="default" r:id="rId13"/>
      <w:footerReference w:type="even" r:id="rId14"/>
      <w:footerReference w:type="default" r:id="rId15"/>
      <w:headerReference w:type="first" r:id="rId16"/>
      <w:footerReference w:type="first" r:id="rId17"/>
      <w:pgSz w:w="11906" w:h="16838"/>
      <w:pgMar w:top="1440" w:right="1418"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0D0" w:rsidRDefault="003A60D0">
      <w:r>
        <w:separator/>
      </w:r>
    </w:p>
  </w:endnote>
  <w:endnote w:type="continuationSeparator" w:id="0">
    <w:p w:rsidR="003A60D0" w:rsidRDefault="003A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Clogo">
    <w:altName w:val="Cambria"/>
    <w:charset w:val="00"/>
    <w:family w:val="auto"/>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oto Symbo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21D" w:rsidRDefault="005022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221D" w:rsidRDefault="0050221D">
    <w:pPr>
      <w:pStyle w:val="Footer"/>
    </w:pPr>
  </w:p>
  <w:p w:rsidR="0050221D" w:rsidRDefault="005022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21D" w:rsidRPr="007350C6" w:rsidRDefault="0050221D">
    <w:pPr>
      <w:pStyle w:val="Footer"/>
      <w:framePr w:wrap="around" w:vAnchor="text" w:hAnchor="margin" w:xAlign="center" w:y="1"/>
      <w:rPr>
        <w:rStyle w:val="PageNumber"/>
        <w:rFonts w:ascii="Arial" w:hAnsi="Arial" w:cs="Arial"/>
      </w:rPr>
    </w:pPr>
    <w:r w:rsidRPr="007350C6">
      <w:rPr>
        <w:rStyle w:val="PageNumber"/>
        <w:rFonts w:ascii="Arial" w:hAnsi="Arial" w:cs="Arial"/>
      </w:rPr>
      <w:fldChar w:fldCharType="begin"/>
    </w:r>
    <w:r w:rsidRPr="007350C6">
      <w:rPr>
        <w:rStyle w:val="PageNumber"/>
        <w:rFonts w:ascii="Arial" w:hAnsi="Arial" w:cs="Arial"/>
      </w:rPr>
      <w:instrText xml:space="preserve">PAGE  </w:instrText>
    </w:r>
    <w:r w:rsidRPr="007350C6">
      <w:rPr>
        <w:rStyle w:val="PageNumber"/>
        <w:rFonts w:ascii="Arial" w:hAnsi="Arial" w:cs="Arial"/>
      </w:rPr>
      <w:fldChar w:fldCharType="separate"/>
    </w:r>
    <w:r>
      <w:rPr>
        <w:rStyle w:val="PageNumber"/>
        <w:rFonts w:ascii="Arial" w:hAnsi="Arial" w:cs="Arial"/>
        <w:noProof/>
      </w:rPr>
      <w:t>9</w:t>
    </w:r>
    <w:r w:rsidRPr="007350C6">
      <w:rPr>
        <w:rStyle w:val="PageNumber"/>
        <w:rFonts w:ascii="Arial" w:hAnsi="Arial" w:cs="Arial"/>
      </w:rPr>
      <w:fldChar w:fldCharType="end"/>
    </w:r>
  </w:p>
  <w:p w:rsidR="0050221D" w:rsidRDefault="0050221D">
    <w:pPr>
      <w:pStyle w:val="Footer"/>
      <w:rPr>
        <w:sz w:val="20"/>
      </w:rPr>
    </w:pPr>
  </w:p>
  <w:p w:rsidR="0050221D" w:rsidRDefault="0050221D">
    <w:pPr>
      <w:pStyle w:val="Footer"/>
      <w:rPr>
        <w:sz w:val="20"/>
      </w:rPr>
    </w:pPr>
  </w:p>
  <w:p w:rsidR="0050221D" w:rsidRDefault="0050221D">
    <w:pPr>
      <w:pStyle w:val="Footer"/>
      <w:rPr>
        <w:rFonts w:ascii="SCClogo" w:hAnsi="SCClogo"/>
        <w:sz w:val="52"/>
      </w:rPr>
    </w:pPr>
    <w:r>
      <w:tab/>
    </w:r>
    <w:r>
      <w:tab/>
    </w:r>
  </w:p>
  <w:p w:rsidR="0050221D" w:rsidRDefault="0050221D">
    <w:pPr>
      <w:pStyle w:val="Footer"/>
      <w:rPr>
        <w:rFonts w:ascii="SCClogo" w:hAnsi="SCClogo"/>
        <w:sz w:val="20"/>
      </w:rPr>
    </w:pPr>
  </w:p>
  <w:p w:rsidR="0050221D" w:rsidRDefault="0050221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21D" w:rsidRDefault="0050221D">
    <w:pPr>
      <w:pStyle w:val="Footer"/>
      <w:rPr>
        <w:sz w:val="20"/>
      </w:rPr>
    </w:pPr>
  </w:p>
  <w:p w:rsidR="0050221D" w:rsidRDefault="0050221D">
    <w:pPr>
      <w:pStyle w:val="Footer"/>
      <w:rPr>
        <w:sz w:val="20"/>
      </w:rPr>
    </w:pPr>
  </w:p>
  <w:p w:rsidR="0050221D" w:rsidRDefault="0050221D">
    <w:pPr>
      <w:pStyle w:val="Footer"/>
      <w:rPr>
        <w:rFonts w:ascii="SCClogo" w:hAnsi="SCClogo"/>
        <w:sz w:val="48"/>
      </w:rPr>
    </w:pPr>
    <w:r>
      <w:rPr>
        <w:rFonts w:ascii="SCClogo" w:hAnsi="SCClogo"/>
      </w:rPr>
      <w:tab/>
    </w:r>
    <w:r>
      <w:rPr>
        <w:rFonts w:ascii="SCClogo" w:hAnsi="SCClog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0D0" w:rsidRDefault="003A60D0">
      <w:r>
        <w:separator/>
      </w:r>
    </w:p>
  </w:footnote>
  <w:footnote w:type="continuationSeparator" w:id="0">
    <w:p w:rsidR="003A60D0" w:rsidRDefault="003A60D0">
      <w:r>
        <w:continuationSeparator/>
      </w:r>
    </w:p>
  </w:footnote>
  <w:footnote w:id="1">
    <w:p w:rsidR="0050221D" w:rsidRPr="00C9357E" w:rsidRDefault="0050221D" w:rsidP="00FA1909">
      <w:pPr>
        <w:rPr>
          <w:rFonts w:ascii="Arial" w:hAnsi="Arial" w:cs="Arial"/>
        </w:rPr>
      </w:pPr>
      <w:r w:rsidRPr="00C9357E">
        <w:rPr>
          <w:rStyle w:val="FootnoteReference"/>
          <w:rFonts w:ascii="Arial" w:hAnsi="Arial" w:cs="Arial"/>
        </w:rPr>
        <w:footnoteRef/>
      </w:r>
      <w:r w:rsidRPr="00C9357E">
        <w:rPr>
          <w:rFonts w:ascii="Arial" w:hAnsi="Arial" w:cs="Arial"/>
          <w:sz w:val="20"/>
        </w:rPr>
        <w:t xml:space="preserve"> </w:t>
      </w:r>
      <w:r w:rsidRPr="00C9357E">
        <w:rPr>
          <w:rFonts w:ascii="Arial" w:hAnsi="Arial" w:cs="Arial"/>
          <w:sz w:val="18"/>
        </w:rPr>
        <w:t xml:space="preserve">See EU definition of SME: </w:t>
      </w:r>
      <w:hyperlink r:id="rId1" w:history="1">
        <w:r w:rsidRPr="00C9357E">
          <w:rPr>
            <w:rStyle w:val="Hyperlink"/>
            <w:rFonts w:ascii="Arial" w:hAnsi="Arial" w:cs="Arial"/>
            <w:sz w:val="18"/>
          </w:rPr>
          <w:t>http://ec.europa.eu/enterprise/policies/sme/facts-figures-analysis/sme-definition/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21D" w:rsidRPr="006173DB" w:rsidRDefault="0050221D" w:rsidP="007F4506">
    <w:pPr>
      <w:spacing w:after="120"/>
      <w:jc w:val="right"/>
      <w:rPr>
        <w:rFonts w:ascii="Arial" w:eastAsia="Calibri" w:hAnsi="Arial" w:cs="Arial"/>
        <w:sz w:val="36"/>
        <w:szCs w:val="36"/>
      </w:rPr>
    </w:pPr>
    <w:r w:rsidRPr="00864E1A">
      <w:rPr>
        <w:rFonts w:ascii="Arial" w:hAnsi="Arial" w:cs="Arial"/>
        <w:sz w:val="20"/>
        <w:szCs w:val="20"/>
      </w:rPr>
      <w:t>R</w:t>
    </w:r>
    <w:r>
      <w:rPr>
        <w:rFonts w:ascii="Arial" w:hAnsi="Arial" w:cs="Arial"/>
        <w:sz w:val="20"/>
        <w:szCs w:val="20"/>
      </w:rPr>
      <w:t>equest for Quotation: Capital Programme Management Support</w:t>
    </w:r>
  </w:p>
  <w:p w:rsidR="0050221D" w:rsidRPr="005C77BA" w:rsidRDefault="0050221D" w:rsidP="00445352">
    <w:pPr>
      <w:pStyle w:val="Footer"/>
      <w:jc w:val="right"/>
      <w:rPr>
        <w:rFonts w:ascii="Arial" w:hAnsi="Arial" w:cs="Arial"/>
        <w:sz w:val="20"/>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21D" w:rsidRDefault="0050221D">
    <w:pPr>
      <w:pStyle w:val="Header"/>
      <w:rPr>
        <w:rFonts w:ascii="SCClogo" w:hAnsi="SCClogo"/>
      </w:rPr>
    </w:pPr>
    <w:r>
      <w:rPr>
        <w:rFonts w:ascii="SCClogo" w:hAnsi="SCClogo"/>
      </w:rPr>
      <w:tab/>
    </w:r>
    <w:r>
      <w:rPr>
        <w:rFonts w:ascii="SCClogo" w:hAnsi="SCClogo"/>
      </w:rPr>
      <w:tab/>
    </w:r>
    <w:r>
      <w:rPr>
        <w:rFonts w:ascii="SCClogo" w:hAnsi="SCClog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726"/>
    <w:multiLevelType w:val="hybridMultilevel"/>
    <w:tmpl w:val="D8D4CA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C0A11"/>
    <w:multiLevelType w:val="hybridMultilevel"/>
    <w:tmpl w:val="D746212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953AA7"/>
    <w:multiLevelType w:val="multilevel"/>
    <w:tmpl w:val="D4345E1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3" w15:restartNumberingAfterBreak="0">
    <w:nsid w:val="31DF65EE"/>
    <w:multiLevelType w:val="hybridMultilevel"/>
    <w:tmpl w:val="FFAAC636"/>
    <w:lvl w:ilvl="0" w:tplc="80AA8F16">
      <w:start w:val="1"/>
      <w:numFmt w:val="decimal"/>
      <w:lvlText w:val="1.%1"/>
      <w:lvlJc w:val="left"/>
      <w:pPr>
        <w:tabs>
          <w:tab w:val="num" w:pos="1011"/>
        </w:tabs>
        <w:ind w:left="1011" w:hanging="360"/>
      </w:pPr>
      <w:rPr>
        <w:rFonts w:ascii="Arial" w:hAnsi="Arial" w:cs="Symbo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077ABD"/>
    <w:multiLevelType w:val="multilevel"/>
    <w:tmpl w:val="0880729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5" w15:restartNumberingAfterBreak="0">
    <w:nsid w:val="335913A5"/>
    <w:multiLevelType w:val="hybridMultilevel"/>
    <w:tmpl w:val="8CE22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10066"/>
    <w:multiLevelType w:val="multilevel"/>
    <w:tmpl w:val="B52CE4DE"/>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AB421DD"/>
    <w:multiLevelType w:val="hybridMultilevel"/>
    <w:tmpl w:val="B442D81C"/>
    <w:lvl w:ilvl="0" w:tplc="FFFFFFFF">
      <w:start w:val="1"/>
      <w:numFmt w:val="decimal"/>
      <w:lvlText w:val="3.%1"/>
      <w:lvlJc w:val="left"/>
      <w:pPr>
        <w:tabs>
          <w:tab w:val="num" w:pos="900"/>
        </w:tabs>
        <w:ind w:left="900" w:hanging="360"/>
      </w:pPr>
      <w:rPr>
        <w:b w:val="0"/>
        <w:i w:val="0"/>
        <w:sz w:val="24"/>
      </w:rPr>
    </w:lvl>
    <w:lvl w:ilvl="1" w:tplc="2BF84DEA">
      <w:start w:val="16"/>
      <w:numFmt w:val="decimal"/>
      <w:lvlText w:val="%2"/>
      <w:lvlJc w:val="left"/>
      <w:pPr>
        <w:tabs>
          <w:tab w:val="num" w:pos="1329"/>
        </w:tabs>
        <w:ind w:left="1329" w:hanging="360"/>
      </w:pPr>
      <w:rPr>
        <w:rFonts w:hint="default"/>
      </w:rPr>
    </w:lvl>
    <w:lvl w:ilvl="2" w:tplc="0409001B" w:tentative="1">
      <w:start w:val="1"/>
      <w:numFmt w:val="lowerRoman"/>
      <w:lvlText w:val="%3."/>
      <w:lvlJc w:val="right"/>
      <w:pPr>
        <w:tabs>
          <w:tab w:val="num" w:pos="2049"/>
        </w:tabs>
        <w:ind w:left="2049" w:hanging="180"/>
      </w:pPr>
    </w:lvl>
    <w:lvl w:ilvl="3" w:tplc="0409000F" w:tentative="1">
      <w:start w:val="1"/>
      <w:numFmt w:val="decimal"/>
      <w:lvlText w:val="%4."/>
      <w:lvlJc w:val="left"/>
      <w:pPr>
        <w:tabs>
          <w:tab w:val="num" w:pos="2769"/>
        </w:tabs>
        <w:ind w:left="2769" w:hanging="360"/>
      </w:pPr>
    </w:lvl>
    <w:lvl w:ilvl="4" w:tplc="04090019" w:tentative="1">
      <w:start w:val="1"/>
      <w:numFmt w:val="lowerLetter"/>
      <w:lvlText w:val="%5."/>
      <w:lvlJc w:val="left"/>
      <w:pPr>
        <w:tabs>
          <w:tab w:val="num" w:pos="3489"/>
        </w:tabs>
        <w:ind w:left="3489" w:hanging="360"/>
      </w:pPr>
    </w:lvl>
    <w:lvl w:ilvl="5" w:tplc="0409001B" w:tentative="1">
      <w:start w:val="1"/>
      <w:numFmt w:val="lowerRoman"/>
      <w:lvlText w:val="%6."/>
      <w:lvlJc w:val="right"/>
      <w:pPr>
        <w:tabs>
          <w:tab w:val="num" w:pos="4209"/>
        </w:tabs>
        <w:ind w:left="4209" w:hanging="180"/>
      </w:pPr>
    </w:lvl>
    <w:lvl w:ilvl="6" w:tplc="0409000F" w:tentative="1">
      <w:start w:val="1"/>
      <w:numFmt w:val="decimal"/>
      <w:lvlText w:val="%7."/>
      <w:lvlJc w:val="left"/>
      <w:pPr>
        <w:tabs>
          <w:tab w:val="num" w:pos="4929"/>
        </w:tabs>
        <w:ind w:left="4929" w:hanging="360"/>
      </w:pPr>
    </w:lvl>
    <w:lvl w:ilvl="7" w:tplc="04090019" w:tentative="1">
      <w:start w:val="1"/>
      <w:numFmt w:val="lowerLetter"/>
      <w:lvlText w:val="%8."/>
      <w:lvlJc w:val="left"/>
      <w:pPr>
        <w:tabs>
          <w:tab w:val="num" w:pos="5649"/>
        </w:tabs>
        <w:ind w:left="5649" w:hanging="360"/>
      </w:pPr>
    </w:lvl>
    <w:lvl w:ilvl="8" w:tplc="0409001B" w:tentative="1">
      <w:start w:val="1"/>
      <w:numFmt w:val="lowerRoman"/>
      <w:lvlText w:val="%9."/>
      <w:lvlJc w:val="right"/>
      <w:pPr>
        <w:tabs>
          <w:tab w:val="num" w:pos="6369"/>
        </w:tabs>
        <w:ind w:left="6369" w:hanging="180"/>
      </w:pPr>
    </w:lvl>
  </w:abstractNum>
  <w:abstractNum w:abstractNumId="8" w15:restartNumberingAfterBreak="0">
    <w:nsid w:val="53954E31"/>
    <w:multiLevelType w:val="multilevel"/>
    <w:tmpl w:val="D6FAE82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9" w15:restartNumberingAfterBreak="0">
    <w:nsid w:val="546458B4"/>
    <w:multiLevelType w:val="hybridMultilevel"/>
    <w:tmpl w:val="98E62F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947779"/>
    <w:multiLevelType w:val="hybridMultilevel"/>
    <w:tmpl w:val="00204BE8"/>
    <w:lvl w:ilvl="0" w:tplc="79308120">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D76FD"/>
    <w:multiLevelType w:val="multilevel"/>
    <w:tmpl w:val="310E6EA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2"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3" w15:restartNumberingAfterBreak="0">
    <w:nsid w:val="6BF15AFE"/>
    <w:multiLevelType w:val="hybridMultilevel"/>
    <w:tmpl w:val="36A25478"/>
    <w:lvl w:ilvl="0" w:tplc="D62E2D8C">
      <w:start w:val="1"/>
      <w:numFmt w:val="decimal"/>
      <w:lvlText w:val="%1."/>
      <w:lvlJc w:val="left"/>
      <w:pPr>
        <w:tabs>
          <w:tab w:val="num" w:pos="720"/>
        </w:tabs>
        <w:ind w:left="720" w:hanging="360"/>
      </w:pPr>
      <w:rPr>
        <w:rFonts w:hint="default"/>
        <w:b/>
        <w:i w:val="0"/>
      </w:rPr>
    </w:lvl>
    <w:lvl w:ilvl="1" w:tplc="BB4CDDB6">
      <w:numFmt w:val="none"/>
      <w:lvlText w:val=""/>
      <w:lvlJc w:val="left"/>
      <w:pPr>
        <w:tabs>
          <w:tab w:val="num" w:pos="360"/>
        </w:tabs>
      </w:pPr>
    </w:lvl>
    <w:lvl w:ilvl="2" w:tplc="2834AA22">
      <w:numFmt w:val="none"/>
      <w:lvlText w:val=""/>
      <w:lvlJc w:val="left"/>
      <w:pPr>
        <w:tabs>
          <w:tab w:val="num" w:pos="360"/>
        </w:tabs>
      </w:pPr>
    </w:lvl>
    <w:lvl w:ilvl="3" w:tplc="840E83A4">
      <w:numFmt w:val="none"/>
      <w:lvlText w:val=""/>
      <w:lvlJc w:val="left"/>
      <w:pPr>
        <w:tabs>
          <w:tab w:val="num" w:pos="360"/>
        </w:tabs>
      </w:pPr>
    </w:lvl>
    <w:lvl w:ilvl="4" w:tplc="99142144">
      <w:numFmt w:val="none"/>
      <w:lvlText w:val=""/>
      <w:lvlJc w:val="left"/>
      <w:pPr>
        <w:tabs>
          <w:tab w:val="num" w:pos="360"/>
        </w:tabs>
      </w:pPr>
    </w:lvl>
    <w:lvl w:ilvl="5" w:tplc="8FBE0BE0">
      <w:numFmt w:val="none"/>
      <w:lvlText w:val=""/>
      <w:lvlJc w:val="left"/>
      <w:pPr>
        <w:tabs>
          <w:tab w:val="num" w:pos="360"/>
        </w:tabs>
      </w:pPr>
    </w:lvl>
    <w:lvl w:ilvl="6" w:tplc="088C56A2">
      <w:numFmt w:val="none"/>
      <w:lvlText w:val=""/>
      <w:lvlJc w:val="left"/>
      <w:pPr>
        <w:tabs>
          <w:tab w:val="num" w:pos="360"/>
        </w:tabs>
      </w:pPr>
    </w:lvl>
    <w:lvl w:ilvl="7" w:tplc="FCC6EAB2">
      <w:numFmt w:val="none"/>
      <w:lvlText w:val=""/>
      <w:lvlJc w:val="left"/>
      <w:pPr>
        <w:tabs>
          <w:tab w:val="num" w:pos="360"/>
        </w:tabs>
      </w:pPr>
    </w:lvl>
    <w:lvl w:ilvl="8" w:tplc="51EC3690">
      <w:numFmt w:val="none"/>
      <w:lvlText w:val=""/>
      <w:lvlJc w:val="left"/>
      <w:pPr>
        <w:tabs>
          <w:tab w:val="num" w:pos="360"/>
        </w:tabs>
      </w:pPr>
    </w:lvl>
  </w:abstractNum>
  <w:abstractNum w:abstractNumId="14" w15:restartNumberingAfterBreak="0">
    <w:nsid w:val="7922620E"/>
    <w:multiLevelType w:val="hybridMultilevel"/>
    <w:tmpl w:val="E01C27F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3"/>
  </w:num>
  <w:num w:numId="4">
    <w:abstractNumId w:val="12"/>
  </w:num>
  <w:num w:numId="5">
    <w:abstractNumId w:val="11"/>
  </w:num>
  <w:num w:numId="6">
    <w:abstractNumId w:val="8"/>
  </w:num>
  <w:num w:numId="7">
    <w:abstractNumId w:val="2"/>
  </w:num>
  <w:num w:numId="8">
    <w:abstractNumId w:val="4"/>
  </w:num>
  <w:num w:numId="9">
    <w:abstractNumId w:val="9"/>
  </w:num>
  <w:num w:numId="10">
    <w:abstractNumId w:val="14"/>
  </w:num>
  <w:num w:numId="11">
    <w:abstractNumId w:val="1"/>
  </w:num>
  <w:num w:numId="12">
    <w:abstractNumId w:val="0"/>
  </w:num>
  <w:num w:numId="13">
    <w:abstractNumId w:val="5"/>
  </w:num>
  <w:num w:numId="14">
    <w:abstractNumId w:val="6"/>
    <w:lvlOverride w:ilvl="0">
      <w:lvl w:ilvl="0">
        <w:start w:val="1"/>
        <w:numFmt w:val="decimal"/>
        <w:pStyle w:val="MainParagraphNumbered"/>
        <w:lvlText w:val="%1."/>
        <w:lvlJc w:val="left"/>
        <w:pPr>
          <w:tabs>
            <w:tab w:val="num" w:pos="540"/>
          </w:tabs>
          <w:ind w:left="540" w:hanging="360"/>
        </w:pPr>
        <w:rPr>
          <w:b/>
          <w:u w:val="none"/>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2/03/2015 13:35"/>
  </w:docVars>
  <w:rsids>
    <w:rsidRoot w:val="008A4294"/>
    <w:rsid w:val="00000844"/>
    <w:rsid w:val="0000436D"/>
    <w:rsid w:val="000075A8"/>
    <w:rsid w:val="00007A6F"/>
    <w:rsid w:val="00012474"/>
    <w:rsid w:val="0001484C"/>
    <w:rsid w:val="00020368"/>
    <w:rsid w:val="0002222A"/>
    <w:rsid w:val="0002268A"/>
    <w:rsid w:val="000236EB"/>
    <w:rsid w:val="00024856"/>
    <w:rsid w:val="0003227F"/>
    <w:rsid w:val="0003482C"/>
    <w:rsid w:val="00041830"/>
    <w:rsid w:val="00044986"/>
    <w:rsid w:val="00046693"/>
    <w:rsid w:val="000661F6"/>
    <w:rsid w:val="00082FC0"/>
    <w:rsid w:val="00086784"/>
    <w:rsid w:val="00086F39"/>
    <w:rsid w:val="000875BE"/>
    <w:rsid w:val="00090034"/>
    <w:rsid w:val="0009047A"/>
    <w:rsid w:val="00096033"/>
    <w:rsid w:val="000A0C36"/>
    <w:rsid w:val="000A1C09"/>
    <w:rsid w:val="000A7916"/>
    <w:rsid w:val="000D3385"/>
    <w:rsid w:val="000F17AF"/>
    <w:rsid w:val="00102500"/>
    <w:rsid w:val="001066CC"/>
    <w:rsid w:val="00112CC6"/>
    <w:rsid w:val="00113AC8"/>
    <w:rsid w:val="00123734"/>
    <w:rsid w:val="001341FD"/>
    <w:rsid w:val="00142DC7"/>
    <w:rsid w:val="001430D8"/>
    <w:rsid w:val="0014477B"/>
    <w:rsid w:val="00145C92"/>
    <w:rsid w:val="001479B2"/>
    <w:rsid w:val="0015256B"/>
    <w:rsid w:val="00170231"/>
    <w:rsid w:val="001759C8"/>
    <w:rsid w:val="00186BBB"/>
    <w:rsid w:val="001956E5"/>
    <w:rsid w:val="001A0256"/>
    <w:rsid w:val="001A5107"/>
    <w:rsid w:val="001A713E"/>
    <w:rsid w:val="001A7710"/>
    <w:rsid w:val="001B23EA"/>
    <w:rsid w:val="001B3AE8"/>
    <w:rsid w:val="001B5C1E"/>
    <w:rsid w:val="001C5A77"/>
    <w:rsid w:val="001D0522"/>
    <w:rsid w:val="001E6EB9"/>
    <w:rsid w:val="002140BF"/>
    <w:rsid w:val="00215671"/>
    <w:rsid w:val="00240E98"/>
    <w:rsid w:val="00261150"/>
    <w:rsid w:val="0026428B"/>
    <w:rsid w:val="00264687"/>
    <w:rsid w:val="00266EB8"/>
    <w:rsid w:val="00270209"/>
    <w:rsid w:val="0027311E"/>
    <w:rsid w:val="00282D6A"/>
    <w:rsid w:val="002842F4"/>
    <w:rsid w:val="002844BD"/>
    <w:rsid w:val="0028489A"/>
    <w:rsid w:val="00290E6B"/>
    <w:rsid w:val="002964CE"/>
    <w:rsid w:val="00296A9F"/>
    <w:rsid w:val="002A06AC"/>
    <w:rsid w:val="002A2090"/>
    <w:rsid w:val="002A56AD"/>
    <w:rsid w:val="002A5CBC"/>
    <w:rsid w:val="002B1213"/>
    <w:rsid w:val="002B197D"/>
    <w:rsid w:val="002D196E"/>
    <w:rsid w:val="002D4074"/>
    <w:rsid w:val="002D4266"/>
    <w:rsid w:val="002D54EF"/>
    <w:rsid w:val="002E6ADC"/>
    <w:rsid w:val="002E730B"/>
    <w:rsid w:val="002F1992"/>
    <w:rsid w:val="00333DD4"/>
    <w:rsid w:val="00340B47"/>
    <w:rsid w:val="00345127"/>
    <w:rsid w:val="0035081F"/>
    <w:rsid w:val="003620D0"/>
    <w:rsid w:val="003713AF"/>
    <w:rsid w:val="0037162F"/>
    <w:rsid w:val="0037517B"/>
    <w:rsid w:val="0038461F"/>
    <w:rsid w:val="00384C90"/>
    <w:rsid w:val="00387E2B"/>
    <w:rsid w:val="0039640D"/>
    <w:rsid w:val="003967F3"/>
    <w:rsid w:val="003A489A"/>
    <w:rsid w:val="003A60D0"/>
    <w:rsid w:val="003B1C81"/>
    <w:rsid w:val="003B6A4B"/>
    <w:rsid w:val="003C0805"/>
    <w:rsid w:val="003C3E19"/>
    <w:rsid w:val="003C6391"/>
    <w:rsid w:val="003D58E2"/>
    <w:rsid w:val="003D77B2"/>
    <w:rsid w:val="003E0C42"/>
    <w:rsid w:val="003E209E"/>
    <w:rsid w:val="003E7E48"/>
    <w:rsid w:val="003F0A01"/>
    <w:rsid w:val="003F5ED9"/>
    <w:rsid w:val="003F7A09"/>
    <w:rsid w:val="00401C3B"/>
    <w:rsid w:val="004060D9"/>
    <w:rsid w:val="004078C3"/>
    <w:rsid w:val="0041068A"/>
    <w:rsid w:val="00413F44"/>
    <w:rsid w:val="00421BF0"/>
    <w:rsid w:val="0042758B"/>
    <w:rsid w:val="00436E17"/>
    <w:rsid w:val="0044259D"/>
    <w:rsid w:val="00445352"/>
    <w:rsid w:val="00445691"/>
    <w:rsid w:val="00450664"/>
    <w:rsid w:val="004618A6"/>
    <w:rsid w:val="00466F4D"/>
    <w:rsid w:val="00472C15"/>
    <w:rsid w:val="00473B14"/>
    <w:rsid w:val="00474525"/>
    <w:rsid w:val="00486592"/>
    <w:rsid w:val="00490D74"/>
    <w:rsid w:val="0049274B"/>
    <w:rsid w:val="00495B41"/>
    <w:rsid w:val="00496D52"/>
    <w:rsid w:val="004A0203"/>
    <w:rsid w:val="004A43DE"/>
    <w:rsid w:val="004B556D"/>
    <w:rsid w:val="004B6D16"/>
    <w:rsid w:val="004C0145"/>
    <w:rsid w:val="004C312B"/>
    <w:rsid w:val="004C4925"/>
    <w:rsid w:val="004C719D"/>
    <w:rsid w:val="004C7ACF"/>
    <w:rsid w:val="004D101B"/>
    <w:rsid w:val="004D13AD"/>
    <w:rsid w:val="004D2F9F"/>
    <w:rsid w:val="004D568E"/>
    <w:rsid w:val="004E0EC3"/>
    <w:rsid w:val="004F0C23"/>
    <w:rsid w:val="00501AD2"/>
    <w:rsid w:val="0050221D"/>
    <w:rsid w:val="00503F89"/>
    <w:rsid w:val="00522526"/>
    <w:rsid w:val="00532563"/>
    <w:rsid w:val="00543004"/>
    <w:rsid w:val="00544B33"/>
    <w:rsid w:val="00565723"/>
    <w:rsid w:val="005662ED"/>
    <w:rsid w:val="005676BF"/>
    <w:rsid w:val="00570A27"/>
    <w:rsid w:val="00571364"/>
    <w:rsid w:val="00576DEC"/>
    <w:rsid w:val="005844B0"/>
    <w:rsid w:val="00585C0B"/>
    <w:rsid w:val="00587B28"/>
    <w:rsid w:val="00594AD2"/>
    <w:rsid w:val="00595F76"/>
    <w:rsid w:val="00596BF0"/>
    <w:rsid w:val="005A2C7F"/>
    <w:rsid w:val="005C03CA"/>
    <w:rsid w:val="005C77BA"/>
    <w:rsid w:val="005D2A59"/>
    <w:rsid w:val="005E00C6"/>
    <w:rsid w:val="00606FF7"/>
    <w:rsid w:val="006173DB"/>
    <w:rsid w:val="00617AEA"/>
    <w:rsid w:val="00623788"/>
    <w:rsid w:val="00633CCA"/>
    <w:rsid w:val="00636073"/>
    <w:rsid w:val="006367CD"/>
    <w:rsid w:val="0064693D"/>
    <w:rsid w:val="00647B92"/>
    <w:rsid w:val="00651468"/>
    <w:rsid w:val="0065322B"/>
    <w:rsid w:val="00655C55"/>
    <w:rsid w:val="0066029F"/>
    <w:rsid w:val="006612D0"/>
    <w:rsid w:val="00667DFF"/>
    <w:rsid w:val="00674DFD"/>
    <w:rsid w:val="006840E5"/>
    <w:rsid w:val="006900A2"/>
    <w:rsid w:val="006A03AB"/>
    <w:rsid w:val="006B3189"/>
    <w:rsid w:val="006B50E9"/>
    <w:rsid w:val="006B527A"/>
    <w:rsid w:val="006B79AC"/>
    <w:rsid w:val="006C3EB0"/>
    <w:rsid w:val="006C3F4C"/>
    <w:rsid w:val="006C4F81"/>
    <w:rsid w:val="006D1523"/>
    <w:rsid w:val="006D1E93"/>
    <w:rsid w:val="006D527E"/>
    <w:rsid w:val="006D629B"/>
    <w:rsid w:val="006D7FA6"/>
    <w:rsid w:val="006E1646"/>
    <w:rsid w:val="006E1AC6"/>
    <w:rsid w:val="006E72AC"/>
    <w:rsid w:val="006E73DB"/>
    <w:rsid w:val="0070124C"/>
    <w:rsid w:val="007121EA"/>
    <w:rsid w:val="007258E1"/>
    <w:rsid w:val="007300A6"/>
    <w:rsid w:val="00732E2D"/>
    <w:rsid w:val="0075009F"/>
    <w:rsid w:val="00750E1B"/>
    <w:rsid w:val="007562AE"/>
    <w:rsid w:val="007578DF"/>
    <w:rsid w:val="00782675"/>
    <w:rsid w:val="007859BE"/>
    <w:rsid w:val="0079061C"/>
    <w:rsid w:val="00792F7B"/>
    <w:rsid w:val="0079456C"/>
    <w:rsid w:val="007A0B65"/>
    <w:rsid w:val="007A3E50"/>
    <w:rsid w:val="007D5A77"/>
    <w:rsid w:val="007D6F23"/>
    <w:rsid w:val="007E1237"/>
    <w:rsid w:val="007E6B51"/>
    <w:rsid w:val="007F4506"/>
    <w:rsid w:val="007F5690"/>
    <w:rsid w:val="007F6461"/>
    <w:rsid w:val="00801907"/>
    <w:rsid w:val="00806358"/>
    <w:rsid w:val="0081578D"/>
    <w:rsid w:val="00835212"/>
    <w:rsid w:val="008420DD"/>
    <w:rsid w:val="00842358"/>
    <w:rsid w:val="00842C9E"/>
    <w:rsid w:val="00845A38"/>
    <w:rsid w:val="00847200"/>
    <w:rsid w:val="008616A8"/>
    <w:rsid w:val="00864208"/>
    <w:rsid w:val="00864E1A"/>
    <w:rsid w:val="00877942"/>
    <w:rsid w:val="00880039"/>
    <w:rsid w:val="00880AA5"/>
    <w:rsid w:val="00886B70"/>
    <w:rsid w:val="008A4294"/>
    <w:rsid w:val="008A5AB1"/>
    <w:rsid w:val="008A5F5C"/>
    <w:rsid w:val="008B0F90"/>
    <w:rsid w:val="008B49F8"/>
    <w:rsid w:val="008C3063"/>
    <w:rsid w:val="008C545D"/>
    <w:rsid w:val="008E0366"/>
    <w:rsid w:val="008E749C"/>
    <w:rsid w:val="00907B0C"/>
    <w:rsid w:val="0091409C"/>
    <w:rsid w:val="00915554"/>
    <w:rsid w:val="0091748B"/>
    <w:rsid w:val="00922207"/>
    <w:rsid w:val="00927109"/>
    <w:rsid w:val="0093364A"/>
    <w:rsid w:val="00935009"/>
    <w:rsid w:val="009374B9"/>
    <w:rsid w:val="00943C6A"/>
    <w:rsid w:val="00946D01"/>
    <w:rsid w:val="00954903"/>
    <w:rsid w:val="0096562A"/>
    <w:rsid w:val="009750FD"/>
    <w:rsid w:val="009751E9"/>
    <w:rsid w:val="00986E3B"/>
    <w:rsid w:val="009918A0"/>
    <w:rsid w:val="009A6376"/>
    <w:rsid w:val="009A6772"/>
    <w:rsid w:val="009B1C46"/>
    <w:rsid w:val="009B5AB9"/>
    <w:rsid w:val="009B7052"/>
    <w:rsid w:val="009B72F0"/>
    <w:rsid w:val="009B747C"/>
    <w:rsid w:val="009B74F7"/>
    <w:rsid w:val="009C3D8B"/>
    <w:rsid w:val="009C6426"/>
    <w:rsid w:val="009D41CD"/>
    <w:rsid w:val="009E0AE5"/>
    <w:rsid w:val="009F1FBC"/>
    <w:rsid w:val="009F58F3"/>
    <w:rsid w:val="009F6E23"/>
    <w:rsid w:val="00A2301B"/>
    <w:rsid w:val="00A26146"/>
    <w:rsid w:val="00A27352"/>
    <w:rsid w:val="00A34702"/>
    <w:rsid w:val="00A44F2A"/>
    <w:rsid w:val="00A5156E"/>
    <w:rsid w:val="00A51867"/>
    <w:rsid w:val="00A57B8E"/>
    <w:rsid w:val="00A6446D"/>
    <w:rsid w:val="00A668F7"/>
    <w:rsid w:val="00A70B14"/>
    <w:rsid w:val="00A76496"/>
    <w:rsid w:val="00A76C7B"/>
    <w:rsid w:val="00A96D73"/>
    <w:rsid w:val="00AA521E"/>
    <w:rsid w:val="00AA5854"/>
    <w:rsid w:val="00AC283D"/>
    <w:rsid w:val="00AC5BBC"/>
    <w:rsid w:val="00AC6A35"/>
    <w:rsid w:val="00AD0153"/>
    <w:rsid w:val="00AD77C8"/>
    <w:rsid w:val="00AE4194"/>
    <w:rsid w:val="00AF5853"/>
    <w:rsid w:val="00AF5D37"/>
    <w:rsid w:val="00AF6283"/>
    <w:rsid w:val="00B040BA"/>
    <w:rsid w:val="00B04174"/>
    <w:rsid w:val="00B06B3E"/>
    <w:rsid w:val="00B128B7"/>
    <w:rsid w:val="00B17397"/>
    <w:rsid w:val="00B31F50"/>
    <w:rsid w:val="00B33BD9"/>
    <w:rsid w:val="00B362D2"/>
    <w:rsid w:val="00B45464"/>
    <w:rsid w:val="00B5365C"/>
    <w:rsid w:val="00B80C68"/>
    <w:rsid w:val="00B9795D"/>
    <w:rsid w:val="00BA16E3"/>
    <w:rsid w:val="00BA2430"/>
    <w:rsid w:val="00BA48A2"/>
    <w:rsid w:val="00BA7477"/>
    <w:rsid w:val="00BB0002"/>
    <w:rsid w:val="00BD0009"/>
    <w:rsid w:val="00BD27CC"/>
    <w:rsid w:val="00BE1F05"/>
    <w:rsid w:val="00BE1FF9"/>
    <w:rsid w:val="00BE6DD5"/>
    <w:rsid w:val="00BF0807"/>
    <w:rsid w:val="00C151EC"/>
    <w:rsid w:val="00C17AB4"/>
    <w:rsid w:val="00C209DD"/>
    <w:rsid w:val="00C219C7"/>
    <w:rsid w:val="00C22D76"/>
    <w:rsid w:val="00C25DCA"/>
    <w:rsid w:val="00C26EF0"/>
    <w:rsid w:val="00C409F4"/>
    <w:rsid w:val="00C45078"/>
    <w:rsid w:val="00C57C6D"/>
    <w:rsid w:val="00C62BAC"/>
    <w:rsid w:val="00C63563"/>
    <w:rsid w:val="00C6527A"/>
    <w:rsid w:val="00C72FC7"/>
    <w:rsid w:val="00C85FA8"/>
    <w:rsid w:val="00C87711"/>
    <w:rsid w:val="00C91989"/>
    <w:rsid w:val="00C9357E"/>
    <w:rsid w:val="00C941C4"/>
    <w:rsid w:val="00C9494B"/>
    <w:rsid w:val="00CA16AD"/>
    <w:rsid w:val="00CA1AF4"/>
    <w:rsid w:val="00CA4C6F"/>
    <w:rsid w:val="00CA5759"/>
    <w:rsid w:val="00CC2C70"/>
    <w:rsid w:val="00CC4388"/>
    <w:rsid w:val="00CC7A12"/>
    <w:rsid w:val="00CD4CDD"/>
    <w:rsid w:val="00CD7AAA"/>
    <w:rsid w:val="00CF6078"/>
    <w:rsid w:val="00CF7B67"/>
    <w:rsid w:val="00D0225C"/>
    <w:rsid w:val="00D04771"/>
    <w:rsid w:val="00D127EC"/>
    <w:rsid w:val="00D14902"/>
    <w:rsid w:val="00D16386"/>
    <w:rsid w:val="00D16F96"/>
    <w:rsid w:val="00D2439B"/>
    <w:rsid w:val="00D25BB0"/>
    <w:rsid w:val="00D33D71"/>
    <w:rsid w:val="00D3573A"/>
    <w:rsid w:val="00D369AD"/>
    <w:rsid w:val="00D40951"/>
    <w:rsid w:val="00D42367"/>
    <w:rsid w:val="00D46776"/>
    <w:rsid w:val="00D57594"/>
    <w:rsid w:val="00D664FD"/>
    <w:rsid w:val="00D666BE"/>
    <w:rsid w:val="00D84FBE"/>
    <w:rsid w:val="00D8646A"/>
    <w:rsid w:val="00D87D18"/>
    <w:rsid w:val="00D914BF"/>
    <w:rsid w:val="00DA65FE"/>
    <w:rsid w:val="00DB018C"/>
    <w:rsid w:val="00DC2757"/>
    <w:rsid w:val="00DD66A1"/>
    <w:rsid w:val="00DE4888"/>
    <w:rsid w:val="00DF4537"/>
    <w:rsid w:val="00DF4E34"/>
    <w:rsid w:val="00E02AD6"/>
    <w:rsid w:val="00E138FE"/>
    <w:rsid w:val="00E1541C"/>
    <w:rsid w:val="00E252F2"/>
    <w:rsid w:val="00E30653"/>
    <w:rsid w:val="00E331F2"/>
    <w:rsid w:val="00E3704E"/>
    <w:rsid w:val="00E46E3B"/>
    <w:rsid w:val="00E5108C"/>
    <w:rsid w:val="00E605D7"/>
    <w:rsid w:val="00E73CCB"/>
    <w:rsid w:val="00E77689"/>
    <w:rsid w:val="00E859BA"/>
    <w:rsid w:val="00EA3119"/>
    <w:rsid w:val="00EB00CD"/>
    <w:rsid w:val="00EB3BB1"/>
    <w:rsid w:val="00EB5C4B"/>
    <w:rsid w:val="00EB6439"/>
    <w:rsid w:val="00EC1629"/>
    <w:rsid w:val="00EC4C93"/>
    <w:rsid w:val="00ED42CC"/>
    <w:rsid w:val="00F2116D"/>
    <w:rsid w:val="00F22850"/>
    <w:rsid w:val="00F346A6"/>
    <w:rsid w:val="00F34B66"/>
    <w:rsid w:val="00F37092"/>
    <w:rsid w:val="00F4331F"/>
    <w:rsid w:val="00F51213"/>
    <w:rsid w:val="00F54059"/>
    <w:rsid w:val="00F57C51"/>
    <w:rsid w:val="00F64749"/>
    <w:rsid w:val="00F66854"/>
    <w:rsid w:val="00F70241"/>
    <w:rsid w:val="00F71771"/>
    <w:rsid w:val="00F75930"/>
    <w:rsid w:val="00FA1909"/>
    <w:rsid w:val="00FA1B5E"/>
    <w:rsid w:val="00FB67E3"/>
    <w:rsid w:val="00FD52F9"/>
    <w:rsid w:val="00FD63F8"/>
    <w:rsid w:val="27E6C1D6"/>
    <w:rsid w:val="35441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B7AA38-8301-47A7-B9BD-8A13F1C3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ED9"/>
    <w:rPr>
      <w:sz w:val="24"/>
      <w:szCs w:val="24"/>
      <w:lang w:eastAsia="en-US"/>
    </w:rPr>
  </w:style>
  <w:style w:type="paragraph" w:styleId="Heading1">
    <w:name w:val="heading 1"/>
    <w:aliases w:val="Paragraph"/>
    <w:basedOn w:val="Normal"/>
    <w:next w:val="Normal"/>
    <w:qFormat/>
    <w:pPr>
      <w:keepNext/>
      <w:outlineLvl w:val="0"/>
    </w:pPr>
    <w:rPr>
      <w:b/>
      <w:lang w:eastAsia="en-GB"/>
    </w:rPr>
  </w:style>
  <w:style w:type="paragraph" w:styleId="Heading2">
    <w:name w:val="heading 2"/>
    <w:aliases w:val="Numbered - 2"/>
    <w:basedOn w:val="Normal"/>
    <w:next w:val="Normal"/>
    <w:qFormat/>
    <w:pPr>
      <w:keepNext/>
      <w:ind w:left="2880"/>
      <w:outlineLvl w:val="1"/>
    </w:pPr>
    <w:rPr>
      <w:rFonts w:ascii="SCClogo" w:hAnsi="SCClogo"/>
      <w:b/>
      <w:sz w:val="144"/>
      <w:lang w:eastAsia="en-GB"/>
    </w:rPr>
  </w:style>
  <w:style w:type="paragraph" w:styleId="Heading3">
    <w:name w:val="heading 3"/>
    <w:basedOn w:val="Normal"/>
    <w:qFormat/>
    <w:pPr>
      <w:overflowPunct w:val="0"/>
      <w:autoSpaceDE w:val="0"/>
      <w:autoSpaceDN w:val="0"/>
      <w:adjustRightInd w:val="0"/>
      <w:spacing w:after="240"/>
      <w:textAlignment w:val="baseline"/>
      <w:outlineLvl w:val="2"/>
    </w:pPr>
    <w:rPr>
      <w:rFonts w:ascii="Garamond MT" w:hAnsi="Garamond MT"/>
      <w:szCs w:val="20"/>
      <w:lang w:eastAsia="zh-CN"/>
    </w:rPr>
  </w:style>
  <w:style w:type="paragraph" w:styleId="Heading4">
    <w:name w:val="heading 4"/>
    <w:basedOn w:val="Normal"/>
    <w:next w:val="Normal"/>
    <w:qFormat/>
    <w:pPr>
      <w:keepNext/>
      <w:ind w:left="567" w:hanging="567"/>
      <w:outlineLvl w:val="3"/>
    </w:pPr>
    <w:rPr>
      <w:b/>
      <w:u w:val="single"/>
    </w:rPr>
  </w:style>
  <w:style w:type="paragraph" w:styleId="Heading5">
    <w:name w:val="heading 5"/>
    <w:basedOn w:val="Normal"/>
    <w:qFormat/>
    <w:pPr>
      <w:overflowPunct w:val="0"/>
      <w:autoSpaceDE w:val="0"/>
      <w:autoSpaceDN w:val="0"/>
      <w:adjustRightInd w:val="0"/>
      <w:spacing w:after="240"/>
      <w:textAlignment w:val="baseline"/>
      <w:outlineLvl w:val="4"/>
    </w:pPr>
    <w:rPr>
      <w:rFonts w:ascii="Garamond MT" w:hAnsi="Garamond MT"/>
      <w:szCs w:val="20"/>
      <w:lang w:eastAsia="zh-CN"/>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ind w:firstLine="720"/>
      <w:outlineLvl w:val="6"/>
    </w:pPr>
    <w:rPr>
      <w:u w:val="single"/>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ind w:left="567" w:hanging="567"/>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bCs/>
      <w:szCs w:val="20"/>
      <w:u w:val="single"/>
    </w:rPr>
  </w:style>
  <w:style w:type="paragraph" w:styleId="BodyText">
    <w:name w:val="Body Text"/>
    <w:basedOn w:val="Normal"/>
    <w:rPr>
      <w:b/>
      <w:lang w:eastAsia="en-GB"/>
    </w:rPr>
  </w:style>
  <w:style w:type="paragraph" w:styleId="BodyText2">
    <w:name w:val="Body Text 2"/>
    <w:basedOn w:val="Normal"/>
    <w:pPr>
      <w:tabs>
        <w:tab w:val="left" w:pos="720"/>
      </w:tabs>
      <w:overflowPunct w:val="0"/>
      <w:autoSpaceDE w:val="0"/>
      <w:autoSpaceDN w:val="0"/>
      <w:adjustRightInd w:val="0"/>
      <w:ind w:left="360"/>
      <w:textAlignment w:val="baseline"/>
    </w:pPr>
    <w:rPr>
      <w:szCs w:val="20"/>
    </w:rPr>
  </w:style>
  <w:style w:type="paragraph" w:styleId="Header">
    <w:name w:val="header"/>
    <w:basedOn w:val="Normal"/>
    <w:pPr>
      <w:tabs>
        <w:tab w:val="center" w:pos="4153"/>
        <w:tab w:val="right" w:pos="8306"/>
      </w:tabs>
    </w:pPr>
    <w:rPr>
      <w:lang w:eastAsia="en-GB"/>
    </w:rPr>
  </w:style>
  <w:style w:type="paragraph" w:styleId="BodyTextIndent">
    <w:name w:val="Body Text Indent"/>
    <w:basedOn w:val="Normal"/>
    <w:pPr>
      <w:tabs>
        <w:tab w:val="left" w:pos="540"/>
        <w:tab w:val="left" w:pos="567"/>
      </w:tabs>
      <w:ind w:left="567" w:hanging="567"/>
      <w:jc w:val="both"/>
    </w:pPr>
    <w:rPr>
      <w:lang w:eastAsia="en-GB"/>
    </w:rPr>
  </w:style>
  <w:style w:type="character" w:styleId="Hyperlink">
    <w:name w:val="Hyperlink"/>
    <w:rPr>
      <w:color w:val="0000FF"/>
      <w:u w:val="single"/>
    </w:rPr>
  </w:style>
  <w:style w:type="paragraph" w:styleId="BodyTextIndent2">
    <w:name w:val="Body Text Indent 2"/>
    <w:basedOn w:val="Normal"/>
    <w:pPr>
      <w:ind w:left="567" w:hanging="567"/>
    </w:pPr>
    <w:rPr>
      <w:lang w:eastAsia="en-GB"/>
    </w:rPr>
  </w:style>
  <w:style w:type="character" w:styleId="FootnoteReference">
    <w:name w:val="footnote reference"/>
    <w:uiPriority w:val="99"/>
    <w:qFormat/>
    <w:rPr>
      <w:vertAlign w:val="superscript"/>
    </w:rPr>
  </w:style>
  <w:style w:type="paragraph" w:customStyle="1" w:styleId="clauseindent">
    <w:name w:val="clauseindent"/>
    <w:basedOn w:val="Normal"/>
    <w:pPr>
      <w:overflowPunct w:val="0"/>
      <w:autoSpaceDE w:val="0"/>
      <w:autoSpaceDN w:val="0"/>
      <w:adjustRightInd w:val="0"/>
      <w:spacing w:after="240"/>
      <w:ind w:left="851"/>
      <w:textAlignment w:val="baseline"/>
    </w:pPr>
    <w:rPr>
      <w:rFonts w:ascii="Garamond MT" w:hAnsi="Garamond MT"/>
      <w:szCs w:val="20"/>
      <w:lang w:eastAsia="zh-CN"/>
    </w:rPr>
  </w:style>
  <w:style w:type="paragraph" w:styleId="BodyTextIndent3">
    <w:name w:val="Body Text Indent 3"/>
    <w:basedOn w:val="Normal"/>
    <w:pPr>
      <w:ind w:left="540" w:hanging="540"/>
    </w:pPr>
    <w:rPr>
      <w:lang w:eastAsia="en-GB"/>
    </w:rPr>
  </w:style>
  <w:style w:type="paragraph" w:styleId="FootnoteText">
    <w:name w:val="footnote text"/>
    <w:basedOn w:val="Normal"/>
    <w:link w:val="FootnoteTextChar"/>
    <w:uiPriority w:val="99"/>
    <w:qFormat/>
    <w:rPr>
      <w:sz w:val="20"/>
      <w:szCs w:val="20"/>
      <w:lang w:eastAsia="en-GB"/>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lang w:val="x-none" w:eastAsia="x-none"/>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Subtitle">
    <w:name w:val="Subtitle"/>
    <w:basedOn w:val="Normal"/>
    <w:qFormat/>
    <w:rPr>
      <w:rFonts w:ascii="Arial" w:hAnsi="Arial" w:cs="Arial"/>
      <w:b/>
      <w:szCs w:val="20"/>
    </w:rPr>
  </w:style>
  <w:style w:type="paragraph" w:customStyle="1" w:styleId="Body">
    <w:name w:val="Body"/>
    <w:basedOn w:val="Normal"/>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Level1">
    <w:name w:val="Level 1"/>
    <w:basedOn w:val="Normal"/>
    <w:pPr>
      <w:widowControl w:val="0"/>
      <w:numPr>
        <w:numId w:val="4"/>
      </w:numPr>
      <w:adjustRightInd w:val="0"/>
      <w:textAlignment w:val="baseline"/>
      <w:outlineLvl w:val="0"/>
    </w:pPr>
    <w:rPr>
      <w:rFonts w:ascii="Arial" w:hAnsi="Arial"/>
      <w:szCs w:val="20"/>
      <w:lang w:eastAsia="en-GB"/>
    </w:rPr>
  </w:style>
  <w:style w:type="paragraph" w:customStyle="1" w:styleId="Level2">
    <w:name w:val="Level 2"/>
    <w:basedOn w:val="Normal"/>
    <w:pPr>
      <w:widowControl w:val="0"/>
      <w:numPr>
        <w:ilvl w:val="1"/>
        <w:numId w:val="4"/>
      </w:numPr>
      <w:adjustRightInd w:val="0"/>
      <w:textAlignment w:val="baseline"/>
      <w:outlineLvl w:val="1"/>
    </w:pPr>
    <w:rPr>
      <w:rFonts w:ascii="Arial" w:hAnsi="Arial"/>
      <w:szCs w:val="20"/>
      <w:lang w:eastAsia="en-GB"/>
    </w:rPr>
  </w:style>
  <w:style w:type="paragraph" w:customStyle="1" w:styleId="Level3">
    <w:name w:val="Level 3"/>
    <w:basedOn w:val="Normal"/>
    <w:pPr>
      <w:widowControl w:val="0"/>
      <w:numPr>
        <w:ilvl w:val="2"/>
        <w:numId w:val="4"/>
      </w:numPr>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pPr>
      <w:widowControl w:val="0"/>
      <w:numPr>
        <w:ilvl w:val="3"/>
        <w:numId w:val="4"/>
      </w:numPr>
      <w:adjustRightInd w:val="0"/>
      <w:spacing w:after="240" w:line="312" w:lineRule="auto"/>
      <w:jc w:val="both"/>
      <w:textAlignment w:val="baseline"/>
      <w:outlineLvl w:val="3"/>
    </w:pPr>
    <w:rPr>
      <w:rFonts w:ascii="Arial" w:hAnsi="Arial"/>
      <w:szCs w:val="20"/>
      <w:lang w:eastAsia="en-GB"/>
    </w:rPr>
  </w:style>
  <w:style w:type="paragraph" w:customStyle="1" w:styleId="Level5">
    <w:name w:val="Level 5"/>
    <w:basedOn w:val="Normal"/>
    <w:pPr>
      <w:widowControl w:val="0"/>
      <w:numPr>
        <w:ilvl w:val="4"/>
        <w:numId w:val="4"/>
      </w:numPr>
      <w:adjustRightInd w:val="0"/>
      <w:spacing w:after="240" w:line="312" w:lineRule="auto"/>
      <w:jc w:val="both"/>
      <w:textAlignment w:val="baseline"/>
      <w:outlineLvl w:val="4"/>
    </w:pPr>
    <w:rPr>
      <w:rFonts w:ascii="Arial" w:hAnsi="Arial"/>
      <w:szCs w:val="20"/>
      <w:lang w:eastAsia="en-GB"/>
    </w:rPr>
  </w:style>
  <w:style w:type="paragraph" w:customStyle="1" w:styleId="Char">
    <w:name w:val="Char"/>
    <w:basedOn w:val="Normal"/>
    <w:rsid w:val="008A4294"/>
    <w:pPr>
      <w:spacing w:after="160" w:line="240" w:lineRule="exact"/>
    </w:pPr>
    <w:rPr>
      <w:rFonts w:ascii="Verdana" w:hAnsi="Verdana"/>
      <w:sz w:val="20"/>
      <w:szCs w:val="20"/>
      <w:lang w:val="en-US"/>
    </w:rPr>
  </w:style>
  <w:style w:type="paragraph" w:styleId="BalloonText">
    <w:name w:val="Balloon Text"/>
    <w:basedOn w:val="Normal"/>
    <w:semiHidden/>
    <w:rsid w:val="0039366A"/>
    <w:rPr>
      <w:rFonts w:ascii="Tahoma" w:hAnsi="Tahoma" w:cs="Tahoma"/>
      <w:sz w:val="16"/>
      <w:szCs w:val="16"/>
    </w:rPr>
  </w:style>
  <w:style w:type="table" w:styleId="TableGrid">
    <w:name w:val="Table Grid"/>
    <w:basedOn w:val="TableNormal"/>
    <w:uiPriority w:val="59"/>
    <w:rsid w:val="0081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F599D"/>
    <w:pPr>
      <w:ind w:left="720"/>
    </w:pPr>
  </w:style>
  <w:style w:type="character" w:customStyle="1" w:styleId="FooterChar">
    <w:name w:val="Footer Char"/>
    <w:link w:val="Footer"/>
    <w:rsid w:val="00502EEF"/>
    <w:rPr>
      <w:sz w:val="24"/>
      <w:szCs w:val="24"/>
    </w:rPr>
  </w:style>
  <w:style w:type="table" w:customStyle="1" w:styleId="TableGrid1">
    <w:name w:val="Table Grid1"/>
    <w:basedOn w:val="TableNormal"/>
    <w:next w:val="TableGrid"/>
    <w:uiPriority w:val="59"/>
    <w:rsid w:val="00681C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2F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3B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3A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61246"/>
    <w:rPr>
      <w:sz w:val="16"/>
      <w:szCs w:val="16"/>
    </w:rPr>
  </w:style>
  <w:style w:type="paragraph" w:styleId="CommentText">
    <w:name w:val="annotation text"/>
    <w:basedOn w:val="Normal"/>
    <w:link w:val="CommentTextChar"/>
    <w:uiPriority w:val="99"/>
    <w:rsid w:val="00F61246"/>
    <w:rPr>
      <w:sz w:val="20"/>
      <w:szCs w:val="20"/>
      <w:lang w:val="x-none"/>
    </w:rPr>
  </w:style>
  <w:style w:type="character" w:customStyle="1" w:styleId="CommentTextChar">
    <w:name w:val="Comment Text Char"/>
    <w:link w:val="CommentText"/>
    <w:uiPriority w:val="99"/>
    <w:rsid w:val="00F61246"/>
    <w:rPr>
      <w:lang w:eastAsia="en-US"/>
    </w:rPr>
  </w:style>
  <w:style w:type="paragraph" w:styleId="CommentSubject">
    <w:name w:val="annotation subject"/>
    <w:basedOn w:val="CommentText"/>
    <w:next w:val="CommentText"/>
    <w:link w:val="CommentSubjectChar"/>
    <w:rsid w:val="00F61246"/>
    <w:rPr>
      <w:b/>
      <w:bCs/>
    </w:rPr>
  </w:style>
  <w:style w:type="character" w:customStyle="1" w:styleId="CommentSubjectChar">
    <w:name w:val="Comment Subject Char"/>
    <w:link w:val="CommentSubject"/>
    <w:rsid w:val="00F61246"/>
    <w:rPr>
      <w:b/>
      <w:bCs/>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Normal numbered,List Paragraph2"/>
    <w:basedOn w:val="Normal"/>
    <w:link w:val="ListParagraphChar"/>
    <w:uiPriority w:val="34"/>
    <w:qFormat/>
    <w:rsid w:val="00345127"/>
    <w:pPr>
      <w:ind w:left="720"/>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rsid w:val="00186BBB"/>
    <w:rPr>
      <w:sz w:val="24"/>
      <w:szCs w:val="24"/>
      <w:lang w:eastAsia="en-US"/>
    </w:rPr>
  </w:style>
  <w:style w:type="paragraph" w:styleId="Revision">
    <w:name w:val="Revision"/>
    <w:hidden/>
    <w:uiPriority w:val="99"/>
    <w:semiHidden/>
    <w:rsid w:val="00186BBB"/>
    <w:rPr>
      <w:sz w:val="24"/>
      <w:szCs w:val="24"/>
      <w:lang w:eastAsia="en-US"/>
    </w:rPr>
  </w:style>
  <w:style w:type="paragraph" w:styleId="NormalWeb">
    <w:name w:val="Normal (Web)"/>
    <w:basedOn w:val="Normal"/>
    <w:uiPriority w:val="99"/>
    <w:unhideWhenUsed/>
    <w:rsid w:val="007D6F23"/>
    <w:pPr>
      <w:spacing w:before="100" w:beforeAutospacing="1" w:after="100" w:afterAutospacing="1"/>
    </w:pPr>
    <w:rPr>
      <w:rFonts w:eastAsia="Calibri"/>
      <w:lang w:eastAsia="en-GB"/>
    </w:rPr>
  </w:style>
  <w:style w:type="paragraph" w:customStyle="1" w:styleId="Default">
    <w:name w:val="Default"/>
    <w:rsid w:val="002F1992"/>
    <w:pPr>
      <w:autoSpaceDE w:val="0"/>
      <w:autoSpaceDN w:val="0"/>
      <w:adjustRightInd w:val="0"/>
    </w:pPr>
    <w:rPr>
      <w:rFonts w:ascii="Arial" w:hAnsi="Arial" w:cs="Arial"/>
      <w:color w:val="000000"/>
      <w:sz w:val="24"/>
      <w:szCs w:val="24"/>
    </w:rPr>
  </w:style>
  <w:style w:type="table" w:styleId="MediumShading1-Accent1">
    <w:name w:val="Medium Shading 1 Accent 1"/>
    <w:basedOn w:val="TableNormal"/>
    <w:uiPriority w:val="63"/>
    <w:rsid w:val="002F199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5">
    <w:name w:val="Table Grid5"/>
    <w:basedOn w:val="TableNormal"/>
    <w:next w:val="TableGrid"/>
    <w:uiPriority w:val="59"/>
    <w:rsid w:val="004C719D"/>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365C"/>
    <w:rPr>
      <w:color w:val="808080"/>
      <w:shd w:val="clear" w:color="auto" w:fill="E6E6E6"/>
    </w:rPr>
  </w:style>
  <w:style w:type="character" w:customStyle="1" w:styleId="FootnoteTextChar">
    <w:name w:val="Footnote Text Char"/>
    <w:basedOn w:val="DefaultParagraphFont"/>
    <w:link w:val="FootnoteText"/>
    <w:uiPriority w:val="99"/>
    <w:rsid w:val="00445352"/>
  </w:style>
  <w:style w:type="paragraph" w:styleId="NoSpacing">
    <w:name w:val="No Spacing"/>
    <w:qFormat/>
    <w:rsid w:val="00445352"/>
    <w:rPr>
      <w:sz w:val="24"/>
      <w:szCs w:val="24"/>
      <w:lang w:eastAsia="en-US"/>
    </w:rPr>
  </w:style>
  <w:style w:type="paragraph" w:customStyle="1" w:styleId="paragraph">
    <w:name w:val="paragraph"/>
    <w:basedOn w:val="Normal"/>
    <w:rsid w:val="0038461F"/>
    <w:rPr>
      <w:lang w:eastAsia="en-GB"/>
    </w:rPr>
  </w:style>
  <w:style w:type="character" w:customStyle="1" w:styleId="spellingerror">
    <w:name w:val="spellingerror"/>
    <w:basedOn w:val="DefaultParagraphFont"/>
    <w:rsid w:val="0038461F"/>
  </w:style>
  <w:style w:type="character" w:customStyle="1" w:styleId="normaltextrun1">
    <w:name w:val="normaltextrun1"/>
    <w:basedOn w:val="DefaultParagraphFont"/>
    <w:rsid w:val="0038461F"/>
  </w:style>
  <w:style w:type="paragraph" w:customStyle="1" w:styleId="outlineelement">
    <w:name w:val="outlineelement"/>
    <w:basedOn w:val="Normal"/>
    <w:rsid w:val="0038461F"/>
    <w:pPr>
      <w:spacing w:before="100" w:beforeAutospacing="1" w:after="100" w:afterAutospacing="1"/>
    </w:pPr>
    <w:rPr>
      <w:lang w:eastAsia="en-GB"/>
    </w:rPr>
  </w:style>
  <w:style w:type="character" w:customStyle="1" w:styleId="eop">
    <w:name w:val="eop"/>
    <w:basedOn w:val="DefaultParagraphFont"/>
    <w:rsid w:val="0038461F"/>
  </w:style>
  <w:style w:type="paragraph" w:customStyle="1" w:styleId="MainParagraphNumbered">
    <w:name w:val="Main Paragraph Numbered"/>
    <w:basedOn w:val="Normal"/>
    <w:rsid w:val="007F4506"/>
    <w:pPr>
      <w:numPr>
        <w:numId w:val="14"/>
      </w:numPr>
      <w:tabs>
        <w:tab w:val="left" w:pos="0"/>
      </w:tabs>
      <w:overflowPunct w:val="0"/>
      <w:autoSpaceDE w:val="0"/>
      <w:autoSpaceDN w:val="0"/>
      <w:adjustRightInd w:val="0"/>
      <w:spacing w:before="120" w:after="120"/>
      <w:textAlignment w:val="baseline"/>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7505">
      <w:bodyDiv w:val="1"/>
      <w:marLeft w:val="0"/>
      <w:marRight w:val="0"/>
      <w:marTop w:val="0"/>
      <w:marBottom w:val="0"/>
      <w:divBdr>
        <w:top w:val="none" w:sz="0" w:space="0" w:color="auto"/>
        <w:left w:val="none" w:sz="0" w:space="0" w:color="auto"/>
        <w:bottom w:val="none" w:sz="0" w:space="0" w:color="auto"/>
        <w:right w:val="none" w:sz="0" w:space="0" w:color="auto"/>
      </w:divBdr>
    </w:div>
    <w:div w:id="450828921">
      <w:bodyDiv w:val="1"/>
      <w:marLeft w:val="0"/>
      <w:marRight w:val="0"/>
      <w:marTop w:val="0"/>
      <w:marBottom w:val="0"/>
      <w:divBdr>
        <w:top w:val="none" w:sz="0" w:space="0" w:color="auto"/>
        <w:left w:val="none" w:sz="0" w:space="0" w:color="auto"/>
        <w:bottom w:val="none" w:sz="0" w:space="0" w:color="auto"/>
        <w:right w:val="none" w:sz="0" w:space="0" w:color="auto"/>
      </w:divBdr>
    </w:div>
    <w:div w:id="528690749">
      <w:bodyDiv w:val="1"/>
      <w:marLeft w:val="0"/>
      <w:marRight w:val="0"/>
      <w:marTop w:val="0"/>
      <w:marBottom w:val="0"/>
      <w:divBdr>
        <w:top w:val="none" w:sz="0" w:space="0" w:color="auto"/>
        <w:left w:val="none" w:sz="0" w:space="0" w:color="auto"/>
        <w:bottom w:val="none" w:sz="0" w:space="0" w:color="auto"/>
        <w:right w:val="none" w:sz="0" w:space="0" w:color="auto"/>
      </w:divBdr>
    </w:div>
    <w:div w:id="716704235">
      <w:bodyDiv w:val="1"/>
      <w:marLeft w:val="0"/>
      <w:marRight w:val="0"/>
      <w:marTop w:val="0"/>
      <w:marBottom w:val="0"/>
      <w:divBdr>
        <w:top w:val="none" w:sz="0" w:space="0" w:color="auto"/>
        <w:left w:val="none" w:sz="0" w:space="0" w:color="auto"/>
        <w:bottom w:val="none" w:sz="0" w:space="0" w:color="auto"/>
        <w:right w:val="none" w:sz="0" w:space="0" w:color="auto"/>
      </w:divBdr>
    </w:div>
    <w:div w:id="726798902">
      <w:bodyDiv w:val="1"/>
      <w:marLeft w:val="0"/>
      <w:marRight w:val="0"/>
      <w:marTop w:val="0"/>
      <w:marBottom w:val="0"/>
      <w:divBdr>
        <w:top w:val="none" w:sz="0" w:space="0" w:color="auto"/>
        <w:left w:val="none" w:sz="0" w:space="0" w:color="auto"/>
        <w:bottom w:val="none" w:sz="0" w:space="0" w:color="auto"/>
        <w:right w:val="none" w:sz="0" w:space="0" w:color="auto"/>
      </w:divBdr>
      <w:divsChild>
        <w:div w:id="162136235">
          <w:marLeft w:val="0"/>
          <w:marRight w:val="0"/>
          <w:marTop w:val="0"/>
          <w:marBottom w:val="0"/>
          <w:divBdr>
            <w:top w:val="none" w:sz="0" w:space="0" w:color="auto"/>
            <w:left w:val="none" w:sz="0" w:space="0" w:color="auto"/>
            <w:bottom w:val="none" w:sz="0" w:space="0" w:color="auto"/>
            <w:right w:val="none" w:sz="0" w:space="0" w:color="auto"/>
          </w:divBdr>
          <w:divsChild>
            <w:div w:id="439834800">
              <w:marLeft w:val="0"/>
              <w:marRight w:val="0"/>
              <w:marTop w:val="0"/>
              <w:marBottom w:val="0"/>
              <w:divBdr>
                <w:top w:val="none" w:sz="0" w:space="0" w:color="auto"/>
                <w:left w:val="none" w:sz="0" w:space="0" w:color="auto"/>
                <w:bottom w:val="none" w:sz="0" w:space="0" w:color="auto"/>
                <w:right w:val="none" w:sz="0" w:space="0" w:color="auto"/>
              </w:divBdr>
              <w:divsChild>
                <w:div w:id="1495340644">
                  <w:marLeft w:val="0"/>
                  <w:marRight w:val="0"/>
                  <w:marTop w:val="0"/>
                  <w:marBottom w:val="0"/>
                  <w:divBdr>
                    <w:top w:val="none" w:sz="0" w:space="0" w:color="auto"/>
                    <w:left w:val="none" w:sz="0" w:space="0" w:color="auto"/>
                    <w:bottom w:val="none" w:sz="0" w:space="0" w:color="auto"/>
                    <w:right w:val="none" w:sz="0" w:space="0" w:color="auto"/>
                  </w:divBdr>
                  <w:divsChild>
                    <w:div w:id="109470913">
                      <w:marLeft w:val="0"/>
                      <w:marRight w:val="0"/>
                      <w:marTop w:val="0"/>
                      <w:marBottom w:val="0"/>
                      <w:divBdr>
                        <w:top w:val="none" w:sz="0" w:space="0" w:color="auto"/>
                        <w:left w:val="none" w:sz="0" w:space="0" w:color="auto"/>
                        <w:bottom w:val="none" w:sz="0" w:space="0" w:color="auto"/>
                        <w:right w:val="none" w:sz="0" w:space="0" w:color="auto"/>
                      </w:divBdr>
                      <w:divsChild>
                        <w:div w:id="183174161">
                          <w:marLeft w:val="0"/>
                          <w:marRight w:val="0"/>
                          <w:marTop w:val="0"/>
                          <w:marBottom w:val="0"/>
                          <w:divBdr>
                            <w:top w:val="none" w:sz="0" w:space="0" w:color="auto"/>
                            <w:left w:val="none" w:sz="0" w:space="0" w:color="auto"/>
                            <w:bottom w:val="none" w:sz="0" w:space="0" w:color="auto"/>
                            <w:right w:val="none" w:sz="0" w:space="0" w:color="auto"/>
                          </w:divBdr>
                          <w:divsChild>
                            <w:div w:id="346178738">
                              <w:marLeft w:val="0"/>
                              <w:marRight w:val="0"/>
                              <w:marTop w:val="0"/>
                              <w:marBottom w:val="0"/>
                              <w:divBdr>
                                <w:top w:val="none" w:sz="0" w:space="0" w:color="auto"/>
                                <w:left w:val="none" w:sz="0" w:space="0" w:color="auto"/>
                                <w:bottom w:val="none" w:sz="0" w:space="0" w:color="auto"/>
                                <w:right w:val="none" w:sz="0" w:space="0" w:color="auto"/>
                              </w:divBdr>
                              <w:divsChild>
                                <w:div w:id="384574030">
                                  <w:marLeft w:val="0"/>
                                  <w:marRight w:val="0"/>
                                  <w:marTop w:val="0"/>
                                  <w:marBottom w:val="0"/>
                                  <w:divBdr>
                                    <w:top w:val="none" w:sz="0" w:space="0" w:color="auto"/>
                                    <w:left w:val="none" w:sz="0" w:space="0" w:color="auto"/>
                                    <w:bottom w:val="none" w:sz="0" w:space="0" w:color="auto"/>
                                    <w:right w:val="none" w:sz="0" w:space="0" w:color="auto"/>
                                  </w:divBdr>
                                  <w:divsChild>
                                    <w:div w:id="548223000">
                                      <w:marLeft w:val="0"/>
                                      <w:marRight w:val="0"/>
                                      <w:marTop w:val="0"/>
                                      <w:marBottom w:val="0"/>
                                      <w:divBdr>
                                        <w:top w:val="none" w:sz="0" w:space="0" w:color="auto"/>
                                        <w:left w:val="none" w:sz="0" w:space="0" w:color="auto"/>
                                        <w:bottom w:val="none" w:sz="0" w:space="0" w:color="auto"/>
                                        <w:right w:val="none" w:sz="0" w:space="0" w:color="auto"/>
                                      </w:divBdr>
                                      <w:divsChild>
                                        <w:div w:id="1716613599">
                                          <w:marLeft w:val="0"/>
                                          <w:marRight w:val="0"/>
                                          <w:marTop w:val="0"/>
                                          <w:marBottom w:val="0"/>
                                          <w:divBdr>
                                            <w:top w:val="none" w:sz="0" w:space="0" w:color="auto"/>
                                            <w:left w:val="none" w:sz="0" w:space="0" w:color="auto"/>
                                            <w:bottom w:val="none" w:sz="0" w:space="0" w:color="auto"/>
                                            <w:right w:val="none" w:sz="0" w:space="0" w:color="auto"/>
                                          </w:divBdr>
                                          <w:divsChild>
                                            <w:div w:id="1044525052">
                                              <w:marLeft w:val="0"/>
                                              <w:marRight w:val="0"/>
                                              <w:marTop w:val="0"/>
                                              <w:marBottom w:val="0"/>
                                              <w:divBdr>
                                                <w:top w:val="none" w:sz="0" w:space="0" w:color="auto"/>
                                                <w:left w:val="none" w:sz="0" w:space="0" w:color="auto"/>
                                                <w:bottom w:val="none" w:sz="0" w:space="0" w:color="auto"/>
                                                <w:right w:val="none" w:sz="0" w:space="0" w:color="auto"/>
                                              </w:divBdr>
                                              <w:divsChild>
                                                <w:div w:id="2046321199">
                                                  <w:marLeft w:val="0"/>
                                                  <w:marRight w:val="0"/>
                                                  <w:marTop w:val="0"/>
                                                  <w:marBottom w:val="0"/>
                                                  <w:divBdr>
                                                    <w:top w:val="none" w:sz="0" w:space="0" w:color="auto"/>
                                                    <w:left w:val="none" w:sz="0" w:space="0" w:color="auto"/>
                                                    <w:bottom w:val="none" w:sz="0" w:space="0" w:color="auto"/>
                                                    <w:right w:val="none" w:sz="0" w:space="0" w:color="auto"/>
                                                  </w:divBdr>
                                                  <w:divsChild>
                                                    <w:div w:id="608391957">
                                                      <w:marLeft w:val="0"/>
                                                      <w:marRight w:val="0"/>
                                                      <w:marTop w:val="0"/>
                                                      <w:marBottom w:val="0"/>
                                                      <w:divBdr>
                                                        <w:top w:val="single" w:sz="6" w:space="0" w:color="ABABAB"/>
                                                        <w:left w:val="single" w:sz="6" w:space="0" w:color="ABABAB"/>
                                                        <w:bottom w:val="single" w:sz="12" w:space="0" w:color="ABABAB"/>
                                                        <w:right w:val="single" w:sz="6" w:space="0" w:color="ABABAB"/>
                                                      </w:divBdr>
                                                      <w:divsChild>
                                                        <w:div w:id="2003124289">
                                                          <w:marLeft w:val="0"/>
                                                          <w:marRight w:val="0"/>
                                                          <w:marTop w:val="0"/>
                                                          <w:marBottom w:val="0"/>
                                                          <w:divBdr>
                                                            <w:top w:val="none" w:sz="0" w:space="0" w:color="auto"/>
                                                            <w:left w:val="none" w:sz="0" w:space="0" w:color="auto"/>
                                                            <w:bottom w:val="none" w:sz="0" w:space="0" w:color="auto"/>
                                                            <w:right w:val="none" w:sz="0" w:space="0" w:color="auto"/>
                                                          </w:divBdr>
                                                          <w:divsChild>
                                                            <w:div w:id="1984893916">
                                                              <w:marLeft w:val="0"/>
                                                              <w:marRight w:val="0"/>
                                                              <w:marTop w:val="0"/>
                                                              <w:marBottom w:val="0"/>
                                                              <w:divBdr>
                                                                <w:top w:val="none" w:sz="0" w:space="0" w:color="auto"/>
                                                                <w:left w:val="none" w:sz="0" w:space="0" w:color="auto"/>
                                                                <w:bottom w:val="none" w:sz="0" w:space="0" w:color="auto"/>
                                                                <w:right w:val="none" w:sz="0" w:space="0" w:color="auto"/>
                                                              </w:divBdr>
                                                              <w:divsChild>
                                                                <w:div w:id="1467548498">
                                                                  <w:marLeft w:val="0"/>
                                                                  <w:marRight w:val="0"/>
                                                                  <w:marTop w:val="0"/>
                                                                  <w:marBottom w:val="0"/>
                                                                  <w:divBdr>
                                                                    <w:top w:val="none" w:sz="0" w:space="0" w:color="auto"/>
                                                                    <w:left w:val="none" w:sz="0" w:space="0" w:color="auto"/>
                                                                    <w:bottom w:val="none" w:sz="0" w:space="0" w:color="auto"/>
                                                                    <w:right w:val="none" w:sz="0" w:space="0" w:color="auto"/>
                                                                  </w:divBdr>
                                                                  <w:divsChild>
                                                                    <w:div w:id="306981136">
                                                                      <w:marLeft w:val="0"/>
                                                                      <w:marRight w:val="0"/>
                                                                      <w:marTop w:val="0"/>
                                                                      <w:marBottom w:val="0"/>
                                                                      <w:divBdr>
                                                                        <w:top w:val="none" w:sz="0" w:space="0" w:color="auto"/>
                                                                        <w:left w:val="none" w:sz="0" w:space="0" w:color="auto"/>
                                                                        <w:bottom w:val="none" w:sz="0" w:space="0" w:color="auto"/>
                                                                        <w:right w:val="none" w:sz="0" w:space="0" w:color="auto"/>
                                                                      </w:divBdr>
                                                                      <w:divsChild>
                                                                        <w:div w:id="443233654">
                                                                          <w:marLeft w:val="-75"/>
                                                                          <w:marRight w:val="0"/>
                                                                          <w:marTop w:val="30"/>
                                                                          <w:marBottom w:val="30"/>
                                                                          <w:divBdr>
                                                                            <w:top w:val="none" w:sz="0" w:space="0" w:color="auto"/>
                                                                            <w:left w:val="none" w:sz="0" w:space="0" w:color="auto"/>
                                                                            <w:bottom w:val="none" w:sz="0" w:space="0" w:color="auto"/>
                                                                            <w:right w:val="none" w:sz="0" w:space="0" w:color="auto"/>
                                                                          </w:divBdr>
                                                                          <w:divsChild>
                                                                            <w:div w:id="923758573">
                                                                              <w:marLeft w:val="0"/>
                                                                              <w:marRight w:val="0"/>
                                                                              <w:marTop w:val="0"/>
                                                                              <w:marBottom w:val="0"/>
                                                                              <w:divBdr>
                                                                                <w:top w:val="none" w:sz="0" w:space="0" w:color="auto"/>
                                                                                <w:left w:val="none" w:sz="0" w:space="0" w:color="auto"/>
                                                                                <w:bottom w:val="none" w:sz="0" w:space="0" w:color="auto"/>
                                                                                <w:right w:val="none" w:sz="0" w:space="0" w:color="auto"/>
                                                                              </w:divBdr>
                                                                              <w:divsChild>
                                                                                <w:div w:id="933512592">
                                                                                  <w:marLeft w:val="0"/>
                                                                                  <w:marRight w:val="0"/>
                                                                                  <w:marTop w:val="0"/>
                                                                                  <w:marBottom w:val="0"/>
                                                                                  <w:divBdr>
                                                                                    <w:top w:val="none" w:sz="0" w:space="0" w:color="auto"/>
                                                                                    <w:left w:val="none" w:sz="0" w:space="0" w:color="auto"/>
                                                                                    <w:bottom w:val="none" w:sz="0" w:space="0" w:color="auto"/>
                                                                                    <w:right w:val="none" w:sz="0" w:space="0" w:color="auto"/>
                                                                                  </w:divBdr>
                                                                                  <w:divsChild>
                                                                                    <w:div w:id="780497175">
                                                                                      <w:marLeft w:val="0"/>
                                                                                      <w:marRight w:val="0"/>
                                                                                      <w:marTop w:val="0"/>
                                                                                      <w:marBottom w:val="0"/>
                                                                                      <w:divBdr>
                                                                                        <w:top w:val="none" w:sz="0" w:space="0" w:color="auto"/>
                                                                                        <w:left w:val="none" w:sz="0" w:space="0" w:color="auto"/>
                                                                                        <w:bottom w:val="none" w:sz="0" w:space="0" w:color="auto"/>
                                                                                        <w:right w:val="none" w:sz="0" w:space="0" w:color="auto"/>
                                                                                      </w:divBdr>
                                                                                      <w:divsChild>
                                                                                        <w:div w:id="440803421">
                                                                                          <w:marLeft w:val="0"/>
                                                                                          <w:marRight w:val="0"/>
                                                                                          <w:marTop w:val="0"/>
                                                                                          <w:marBottom w:val="0"/>
                                                                                          <w:divBdr>
                                                                                            <w:top w:val="none" w:sz="0" w:space="0" w:color="auto"/>
                                                                                            <w:left w:val="none" w:sz="0" w:space="0" w:color="auto"/>
                                                                                            <w:bottom w:val="none" w:sz="0" w:space="0" w:color="auto"/>
                                                                                            <w:right w:val="none" w:sz="0" w:space="0" w:color="auto"/>
                                                                                          </w:divBdr>
                                                                                          <w:divsChild>
                                                                                            <w:div w:id="984892485">
                                                                                              <w:marLeft w:val="0"/>
                                                                                              <w:marRight w:val="0"/>
                                                                                              <w:marTop w:val="0"/>
                                                                                              <w:marBottom w:val="0"/>
                                                                                              <w:divBdr>
                                                                                                <w:top w:val="none" w:sz="0" w:space="0" w:color="auto"/>
                                                                                                <w:left w:val="none" w:sz="0" w:space="0" w:color="auto"/>
                                                                                                <w:bottom w:val="none" w:sz="0" w:space="0" w:color="auto"/>
                                                                                                <w:right w:val="none" w:sz="0" w:space="0" w:color="auto"/>
                                                                                              </w:divBdr>
                                                                                              <w:divsChild>
                                                                                                <w:div w:id="20790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889010">
      <w:bodyDiv w:val="1"/>
      <w:marLeft w:val="0"/>
      <w:marRight w:val="0"/>
      <w:marTop w:val="0"/>
      <w:marBottom w:val="0"/>
      <w:divBdr>
        <w:top w:val="none" w:sz="0" w:space="0" w:color="auto"/>
        <w:left w:val="none" w:sz="0" w:space="0" w:color="auto"/>
        <w:bottom w:val="none" w:sz="0" w:space="0" w:color="auto"/>
        <w:right w:val="none" w:sz="0" w:space="0" w:color="auto"/>
      </w:divBdr>
    </w:div>
    <w:div w:id="1073700363">
      <w:bodyDiv w:val="1"/>
      <w:marLeft w:val="0"/>
      <w:marRight w:val="0"/>
      <w:marTop w:val="0"/>
      <w:marBottom w:val="0"/>
      <w:divBdr>
        <w:top w:val="none" w:sz="0" w:space="0" w:color="auto"/>
        <w:left w:val="none" w:sz="0" w:space="0" w:color="auto"/>
        <w:bottom w:val="none" w:sz="0" w:space="0" w:color="auto"/>
        <w:right w:val="none" w:sz="0" w:space="0" w:color="auto"/>
      </w:divBdr>
      <w:divsChild>
        <w:div w:id="760956971">
          <w:marLeft w:val="0"/>
          <w:marRight w:val="0"/>
          <w:marTop w:val="75"/>
          <w:marBottom w:val="75"/>
          <w:divBdr>
            <w:top w:val="none" w:sz="0" w:space="0" w:color="auto"/>
            <w:left w:val="none" w:sz="0" w:space="0" w:color="auto"/>
            <w:bottom w:val="none" w:sz="0" w:space="0" w:color="auto"/>
            <w:right w:val="none" w:sz="0" w:space="0" w:color="auto"/>
          </w:divBdr>
          <w:divsChild>
            <w:div w:id="78525254">
              <w:marLeft w:val="75"/>
              <w:marRight w:val="75"/>
              <w:marTop w:val="0"/>
              <w:marBottom w:val="0"/>
              <w:divBdr>
                <w:top w:val="single" w:sz="6" w:space="8" w:color="333366"/>
                <w:left w:val="single" w:sz="6" w:space="8" w:color="333366"/>
                <w:bottom w:val="single" w:sz="6" w:space="8" w:color="333366"/>
                <w:right w:val="single" w:sz="6" w:space="8" w:color="333366"/>
              </w:divBdr>
              <w:divsChild>
                <w:div w:id="1786806124">
                  <w:marLeft w:val="5"/>
                  <w:marRight w:val="5"/>
                  <w:marTop w:val="2"/>
                  <w:marBottom w:val="2"/>
                  <w:divBdr>
                    <w:top w:val="none" w:sz="0" w:space="0" w:color="auto"/>
                    <w:left w:val="none" w:sz="0" w:space="0" w:color="auto"/>
                    <w:bottom w:val="none" w:sz="0" w:space="0" w:color="auto"/>
                    <w:right w:val="none" w:sz="0" w:space="0" w:color="auto"/>
                  </w:divBdr>
                  <w:divsChild>
                    <w:div w:id="1017851430">
                      <w:marLeft w:val="0"/>
                      <w:marRight w:val="0"/>
                      <w:marTop w:val="0"/>
                      <w:marBottom w:val="0"/>
                      <w:divBdr>
                        <w:top w:val="none" w:sz="0" w:space="0" w:color="auto"/>
                        <w:left w:val="none" w:sz="0" w:space="0" w:color="auto"/>
                        <w:bottom w:val="none" w:sz="0" w:space="0" w:color="auto"/>
                        <w:right w:val="none" w:sz="0" w:space="0" w:color="auto"/>
                      </w:divBdr>
                      <w:divsChild>
                        <w:div w:id="17188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051468">
      <w:bodyDiv w:val="1"/>
      <w:marLeft w:val="0"/>
      <w:marRight w:val="0"/>
      <w:marTop w:val="0"/>
      <w:marBottom w:val="0"/>
      <w:divBdr>
        <w:top w:val="none" w:sz="0" w:space="0" w:color="auto"/>
        <w:left w:val="none" w:sz="0" w:space="0" w:color="auto"/>
        <w:bottom w:val="none" w:sz="0" w:space="0" w:color="auto"/>
        <w:right w:val="none" w:sz="0" w:space="0" w:color="auto"/>
      </w:divBdr>
    </w:div>
    <w:div w:id="1331177648">
      <w:bodyDiv w:val="1"/>
      <w:marLeft w:val="0"/>
      <w:marRight w:val="0"/>
      <w:marTop w:val="0"/>
      <w:marBottom w:val="0"/>
      <w:divBdr>
        <w:top w:val="none" w:sz="0" w:space="0" w:color="auto"/>
        <w:left w:val="none" w:sz="0" w:space="0" w:color="auto"/>
        <w:bottom w:val="none" w:sz="0" w:space="0" w:color="auto"/>
        <w:right w:val="none" w:sz="0" w:space="0" w:color="auto"/>
      </w:divBdr>
    </w:div>
    <w:div w:id="1411152238">
      <w:bodyDiv w:val="1"/>
      <w:marLeft w:val="0"/>
      <w:marRight w:val="0"/>
      <w:marTop w:val="0"/>
      <w:marBottom w:val="0"/>
      <w:divBdr>
        <w:top w:val="none" w:sz="0" w:space="0" w:color="auto"/>
        <w:left w:val="none" w:sz="0" w:space="0" w:color="auto"/>
        <w:bottom w:val="none" w:sz="0" w:space="0" w:color="auto"/>
        <w:right w:val="none" w:sz="0" w:space="0" w:color="auto"/>
      </w:divBdr>
    </w:div>
    <w:div w:id="1431003752">
      <w:bodyDiv w:val="1"/>
      <w:marLeft w:val="0"/>
      <w:marRight w:val="0"/>
      <w:marTop w:val="0"/>
      <w:marBottom w:val="0"/>
      <w:divBdr>
        <w:top w:val="none" w:sz="0" w:space="0" w:color="auto"/>
        <w:left w:val="none" w:sz="0" w:space="0" w:color="auto"/>
        <w:bottom w:val="none" w:sz="0" w:space="0" w:color="auto"/>
        <w:right w:val="none" w:sz="0" w:space="0" w:color="auto"/>
      </w:divBdr>
    </w:div>
    <w:div w:id="1530532916">
      <w:bodyDiv w:val="1"/>
      <w:marLeft w:val="0"/>
      <w:marRight w:val="0"/>
      <w:marTop w:val="0"/>
      <w:marBottom w:val="0"/>
      <w:divBdr>
        <w:top w:val="none" w:sz="0" w:space="0" w:color="auto"/>
        <w:left w:val="none" w:sz="0" w:space="0" w:color="auto"/>
        <w:bottom w:val="none" w:sz="0" w:space="0" w:color="auto"/>
        <w:right w:val="none" w:sz="0" w:space="0" w:color="auto"/>
      </w:divBdr>
    </w:div>
    <w:div w:id="1959333383">
      <w:bodyDiv w:val="1"/>
      <w:marLeft w:val="0"/>
      <w:marRight w:val="0"/>
      <w:marTop w:val="0"/>
      <w:marBottom w:val="0"/>
      <w:divBdr>
        <w:top w:val="none" w:sz="0" w:space="0" w:color="auto"/>
        <w:left w:val="none" w:sz="0" w:space="0" w:color="auto"/>
        <w:bottom w:val="none" w:sz="0" w:space="0" w:color="auto"/>
        <w:right w:val="none" w:sz="0" w:space="0" w:color="auto"/>
      </w:divBdr>
    </w:div>
    <w:div w:id="1996493115">
      <w:bodyDiv w:val="1"/>
      <w:marLeft w:val="0"/>
      <w:marRight w:val="0"/>
      <w:marTop w:val="0"/>
      <w:marBottom w:val="0"/>
      <w:divBdr>
        <w:top w:val="none" w:sz="0" w:space="0" w:color="auto"/>
        <w:left w:val="none" w:sz="0" w:space="0" w:color="auto"/>
        <w:bottom w:val="none" w:sz="0" w:space="0" w:color="auto"/>
        <w:right w:val="none" w:sz="0" w:space="0" w:color="auto"/>
      </w:divBdr>
      <w:divsChild>
        <w:div w:id="1866484087">
          <w:marLeft w:val="0"/>
          <w:marRight w:val="0"/>
          <w:marTop w:val="0"/>
          <w:marBottom w:val="0"/>
          <w:divBdr>
            <w:top w:val="none" w:sz="0" w:space="0" w:color="auto"/>
            <w:left w:val="none" w:sz="0" w:space="0" w:color="auto"/>
            <w:bottom w:val="none" w:sz="0" w:space="0" w:color="auto"/>
            <w:right w:val="none" w:sz="0" w:space="0" w:color="auto"/>
          </w:divBdr>
          <w:divsChild>
            <w:div w:id="1878003496">
              <w:marLeft w:val="0"/>
              <w:marRight w:val="0"/>
              <w:marTop w:val="0"/>
              <w:marBottom w:val="0"/>
              <w:divBdr>
                <w:top w:val="none" w:sz="0" w:space="0" w:color="auto"/>
                <w:left w:val="none" w:sz="0" w:space="0" w:color="auto"/>
                <w:bottom w:val="none" w:sz="0" w:space="0" w:color="auto"/>
                <w:right w:val="none" w:sz="0" w:space="0" w:color="auto"/>
              </w:divBdr>
              <w:divsChild>
                <w:div w:id="2127918738">
                  <w:marLeft w:val="0"/>
                  <w:marRight w:val="0"/>
                  <w:marTop w:val="0"/>
                  <w:marBottom w:val="0"/>
                  <w:divBdr>
                    <w:top w:val="none" w:sz="0" w:space="0" w:color="auto"/>
                    <w:left w:val="none" w:sz="0" w:space="0" w:color="auto"/>
                    <w:bottom w:val="none" w:sz="0" w:space="0" w:color="auto"/>
                    <w:right w:val="none" w:sz="0" w:space="0" w:color="auto"/>
                  </w:divBdr>
                  <w:divsChild>
                    <w:div w:id="1634480228">
                      <w:marLeft w:val="0"/>
                      <w:marRight w:val="0"/>
                      <w:marTop w:val="0"/>
                      <w:marBottom w:val="0"/>
                      <w:divBdr>
                        <w:top w:val="none" w:sz="0" w:space="0" w:color="auto"/>
                        <w:left w:val="none" w:sz="0" w:space="0" w:color="auto"/>
                        <w:bottom w:val="none" w:sz="0" w:space="0" w:color="auto"/>
                        <w:right w:val="none" w:sz="0" w:space="0" w:color="auto"/>
                      </w:divBdr>
                      <w:divsChild>
                        <w:div w:id="815561566">
                          <w:marLeft w:val="0"/>
                          <w:marRight w:val="0"/>
                          <w:marTop w:val="0"/>
                          <w:marBottom w:val="0"/>
                          <w:divBdr>
                            <w:top w:val="none" w:sz="0" w:space="0" w:color="auto"/>
                            <w:left w:val="none" w:sz="0" w:space="0" w:color="auto"/>
                            <w:bottom w:val="none" w:sz="0" w:space="0" w:color="auto"/>
                            <w:right w:val="none" w:sz="0" w:space="0" w:color="auto"/>
                          </w:divBdr>
                          <w:divsChild>
                            <w:div w:id="549807886">
                              <w:marLeft w:val="0"/>
                              <w:marRight w:val="0"/>
                              <w:marTop w:val="0"/>
                              <w:marBottom w:val="0"/>
                              <w:divBdr>
                                <w:top w:val="none" w:sz="0" w:space="0" w:color="auto"/>
                                <w:left w:val="none" w:sz="0" w:space="0" w:color="auto"/>
                                <w:bottom w:val="none" w:sz="0" w:space="0" w:color="auto"/>
                                <w:right w:val="none" w:sz="0" w:space="0" w:color="auto"/>
                              </w:divBdr>
                              <w:divsChild>
                                <w:div w:id="1811942068">
                                  <w:marLeft w:val="0"/>
                                  <w:marRight w:val="0"/>
                                  <w:marTop w:val="0"/>
                                  <w:marBottom w:val="0"/>
                                  <w:divBdr>
                                    <w:top w:val="none" w:sz="0" w:space="0" w:color="auto"/>
                                    <w:left w:val="none" w:sz="0" w:space="0" w:color="auto"/>
                                    <w:bottom w:val="none" w:sz="0" w:space="0" w:color="auto"/>
                                    <w:right w:val="none" w:sz="0" w:space="0" w:color="auto"/>
                                  </w:divBdr>
                                  <w:divsChild>
                                    <w:div w:id="1303776536">
                                      <w:marLeft w:val="0"/>
                                      <w:marRight w:val="0"/>
                                      <w:marTop w:val="0"/>
                                      <w:marBottom w:val="0"/>
                                      <w:divBdr>
                                        <w:top w:val="none" w:sz="0" w:space="0" w:color="auto"/>
                                        <w:left w:val="none" w:sz="0" w:space="0" w:color="auto"/>
                                        <w:bottom w:val="none" w:sz="0" w:space="0" w:color="auto"/>
                                        <w:right w:val="none" w:sz="0" w:space="0" w:color="auto"/>
                                      </w:divBdr>
                                      <w:divsChild>
                                        <w:div w:id="966163587">
                                          <w:marLeft w:val="0"/>
                                          <w:marRight w:val="0"/>
                                          <w:marTop w:val="0"/>
                                          <w:marBottom w:val="0"/>
                                          <w:divBdr>
                                            <w:top w:val="none" w:sz="0" w:space="0" w:color="auto"/>
                                            <w:left w:val="none" w:sz="0" w:space="0" w:color="auto"/>
                                            <w:bottom w:val="none" w:sz="0" w:space="0" w:color="auto"/>
                                            <w:right w:val="none" w:sz="0" w:space="0" w:color="auto"/>
                                          </w:divBdr>
                                          <w:divsChild>
                                            <w:div w:id="1152988769">
                                              <w:marLeft w:val="0"/>
                                              <w:marRight w:val="0"/>
                                              <w:marTop w:val="0"/>
                                              <w:marBottom w:val="0"/>
                                              <w:divBdr>
                                                <w:top w:val="none" w:sz="0" w:space="0" w:color="auto"/>
                                                <w:left w:val="none" w:sz="0" w:space="0" w:color="auto"/>
                                                <w:bottom w:val="none" w:sz="0" w:space="0" w:color="auto"/>
                                                <w:right w:val="none" w:sz="0" w:space="0" w:color="auto"/>
                                              </w:divBdr>
                                              <w:divsChild>
                                                <w:div w:id="2002926755">
                                                  <w:marLeft w:val="0"/>
                                                  <w:marRight w:val="0"/>
                                                  <w:marTop w:val="0"/>
                                                  <w:marBottom w:val="0"/>
                                                  <w:divBdr>
                                                    <w:top w:val="none" w:sz="0" w:space="0" w:color="auto"/>
                                                    <w:left w:val="none" w:sz="0" w:space="0" w:color="auto"/>
                                                    <w:bottom w:val="none" w:sz="0" w:space="0" w:color="auto"/>
                                                    <w:right w:val="none" w:sz="0" w:space="0" w:color="auto"/>
                                                  </w:divBdr>
                                                  <w:divsChild>
                                                    <w:div w:id="1539657350">
                                                      <w:marLeft w:val="0"/>
                                                      <w:marRight w:val="0"/>
                                                      <w:marTop w:val="0"/>
                                                      <w:marBottom w:val="0"/>
                                                      <w:divBdr>
                                                        <w:top w:val="single" w:sz="6" w:space="0" w:color="ABABAB"/>
                                                        <w:left w:val="single" w:sz="6" w:space="0" w:color="ABABAB"/>
                                                        <w:bottom w:val="single" w:sz="12" w:space="0" w:color="ABABAB"/>
                                                        <w:right w:val="single" w:sz="6" w:space="0" w:color="ABABAB"/>
                                                      </w:divBdr>
                                                      <w:divsChild>
                                                        <w:div w:id="766389620">
                                                          <w:marLeft w:val="0"/>
                                                          <w:marRight w:val="0"/>
                                                          <w:marTop w:val="0"/>
                                                          <w:marBottom w:val="0"/>
                                                          <w:divBdr>
                                                            <w:top w:val="none" w:sz="0" w:space="0" w:color="auto"/>
                                                            <w:left w:val="none" w:sz="0" w:space="0" w:color="auto"/>
                                                            <w:bottom w:val="none" w:sz="0" w:space="0" w:color="auto"/>
                                                            <w:right w:val="none" w:sz="0" w:space="0" w:color="auto"/>
                                                          </w:divBdr>
                                                          <w:divsChild>
                                                            <w:div w:id="1227958753">
                                                              <w:marLeft w:val="0"/>
                                                              <w:marRight w:val="0"/>
                                                              <w:marTop w:val="0"/>
                                                              <w:marBottom w:val="0"/>
                                                              <w:divBdr>
                                                                <w:top w:val="none" w:sz="0" w:space="0" w:color="auto"/>
                                                                <w:left w:val="none" w:sz="0" w:space="0" w:color="auto"/>
                                                                <w:bottom w:val="none" w:sz="0" w:space="0" w:color="auto"/>
                                                                <w:right w:val="none" w:sz="0" w:space="0" w:color="auto"/>
                                                              </w:divBdr>
                                                              <w:divsChild>
                                                                <w:div w:id="751582841">
                                                                  <w:marLeft w:val="0"/>
                                                                  <w:marRight w:val="0"/>
                                                                  <w:marTop w:val="0"/>
                                                                  <w:marBottom w:val="0"/>
                                                                  <w:divBdr>
                                                                    <w:top w:val="none" w:sz="0" w:space="0" w:color="auto"/>
                                                                    <w:left w:val="none" w:sz="0" w:space="0" w:color="auto"/>
                                                                    <w:bottom w:val="none" w:sz="0" w:space="0" w:color="auto"/>
                                                                    <w:right w:val="none" w:sz="0" w:space="0" w:color="auto"/>
                                                                  </w:divBdr>
                                                                  <w:divsChild>
                                                                    <w:div w:id="1164933737">
                                                                      <w:marLeft w:val="0"/>
                                                                      <w:marRight w:val="0"/>
                                                                      <w:marTop w:val="0"/>
                                                                      <w:marBottom w:val="0"/>
                                                                      <w:divBdr>
                                                                        <w:top w:val="none" w:sz="0" w:space="0" w:color="auto"/>
                                                                        <w:left w:val="none" w:sz="0" w:space="0" w:color="auto"/>
                                                                        <w:bottom w:val="none" w:sz="0" w:space="0" w:color="auto"/>
                                                                        <w:right w:val="none" w:sz="0" w:space="0" w:color="auto"/>
                                                                      </w:divBdr>
                                                                      <w:divsChild>
                                                                        <w:div w:id="365520518">
                                                                          <w:marLeft w:val="-75"/>
                                                                          <w:marRight w:val="0"/>
                                                                          <w:marTop w:val="30"/>
                                                                          <w:marBottom w:val="30"/>
                                                                          <w:divBdr>
                                                                            <w:top w:val="none" w:sz="0" w:space="0" w:color="auto"/>
                                                                            <w:left w:val="none" w:sz="0" w:space="0" w:color="auto"/>
                                                                            <w:bottom w:val="none" w:sz="0" w:space="0" w:color="auto"/>
                                                                            <w:right w:val="none" w:sz="0" w:space="0" w:color="auto"/>
                                                                          </w:divBdr>
                                                                          <w:divsChild>
                                                                            <w:div w:id="1685473384">
                                                                              <w:marLeft w:val="0"/>
                                                                              <w:marRight w:val="0"/>
                                                                              <w:marTop w:val="0"/>
                                                                              <w:marBottom w:val="0"/>
                                                                              <w:divBdr>
                                                                                <w:top w:val="none" w:sz="0" w:space="0" w:color="auto"/>
                                                                                <w:left w:val="none" w:sz="0" w:space="0" w:color="auto"/>
                                                                                <w:bottom w:val="none" w:sz="0" w:space="0" w:color="auto"/>
                                                                                <w:right w:val="none" w:sz="0" w:space="0" w:color="auto"/>
                                                                              </w:divBdr>
                                                                              <w:divsChild>
                                                                                <w:div w:id="314997518">
                                                                                  <w:marLeft w:val="0"/>
                                                                                  <w:marRight w:val="0"/>
                                                                                  <w:marTop w:val="0"/>
                                                                                  <w:marBottom w:val="0"/>
                                                                                  <w:divBdr>
                                                                                    <w:top w:val="none" w:sz="0" w:space="0" w:color="auto"/>
                                                                                    <w:left w:val="none" w:sz="0" w:space="0" w:color="auto"/>
                                                                                    <w:bottom w:val="none" w:sz="0" w:space="0" w:color="auto"/>
                                                                                    <w:right w:val="none" w:sz="0" w:space="0" w:color="auto"/>
                                                                                  </w:divBdr>
                                                                                  <w:divsChild>
                                                                                    <w:div w:id="1756441043">
                                                                                      <w:marLeft w:val="0"/>
                                                                                      <w:marRight w:val="0"/>
                                                                                      <w:marTop w:val="0"/>
                                                                                      <w:marBottom w:val="0"/>
                                                                                      <w:divBdr>
                                                                                        <w:top w:val="none" w:sz="0" w:space="0" w:color="auto"/>
                                                                                        <w:left w:val="none" w:sz="0" w:space="0" w:color="auto"/>
                                                                                        <w:bottom w:val="none" w:sz="0" w:space="0" w:color="auto"/>
                                                                                        <w:right w:val="none" w:sz="0" w:space="0" w:color="auto"/>
                                                                                      </w:divBdr>
                                                                                      <w:divsChild>
                                                                                        <w:div w:id="1503231201">
                                                                                          <w:marLeft w:val="0"/>
                                                                                          <w:marRight w:val="0"/>
                                                                                          <w:marTop w:val="0"/>
                                                                                          <w:marBottom w:val="0"/>
                                                                                          <w:divBdr>
                                                                                            <w:top w:val="none" w:sz="0" w:space="0" w:color="auto"/>
                                                                                            <w:left w:val="none" w:sz="0" w:space="0" w:color="auto"/>
                                                                                            <w:bottom w:val="none" w:sz="0" w:space="0" w:color="auto"/>
                                                                                            <w:right w:val="none" w:sz="0" w:space="0" w:color="auto"/>
                                                                                          </w:divBdr>
                                                                                          <w:divsChild>
                                                                                            <w:div w:id="105733499">
                                                                                              <w:marLeft w:val="0"/>
                                                                                              <w:marRight w:val="0"/>
                                                                                              <w:marTop w:val="0"/>
                                                                                              <w:marBottom w:val="0"/>
                                                                                              <w:divBdr>
                                                                                                <w:top w:val="none" w:sz="0" w:space="0" w:color="auto"/>
                                                                                                <w:left w:val="none" w:sz="0" w:space="0" w:color="auto"/>
                                                                                                <w:bottom w:val="none" w:sz="0" w:space="0" w:color="auto"/>
                                                                                                <w:right w:val="none" w:sz="0" w:space="0" w:color="auto"/>
                                                                                              </w:divBdr>
                                                                                              <w:divsChild>
                                                                                                <w:div w:id="42363622">
                                                                                                  <w:marLeft w:val="0"/>
                                                                                                  <w:marRight w:val="0"/>
                                                                                                  <w:marTop w:val="0"/>
                                                                                                  <w:marBottom w:val="0"/>
                                                                                                  <w:divBdr>
                                                                                                    <w:top w:val="none" w:sz="0" w:space="0" w:color="auto"/>
                                                                                                    <w:left w:val="none" w:sz="0" w:space="0" w:color="auto"/>
                                                                                                    <w:bottom w:val="none" w:sz="0" w:space="0" w:color="auto"/>
                                                                                                    <w:right w:val="none" w:sz="0" w:space="0" w:color="auto"/>
                                                                                                  </w:divBdr>
                                                                                                </w:div>
                                                                                                <w:div w:id="699891299">
                                                                                                  <w:marLeft w:val="0"/>
                                                                                                  <w:marRight w:val="0"/>
                                                                                                  <w:marTop w:val="0"/>
                                                                                                  <w:marBottom w:val="0"/>
                                                                                                  <w:divBdr>
                                                                                                    <w:top w:val="none" w:sz="0" w:space="0" w:color="auto"/>
                                                                                                    <w:left w:val="none" w:sz="0" w:space="0" w:color="auto"/>
                                                                                                    <w:bottom w:val="none" w:sz="0" w:space="0" w:color="auto"/>
                                                                                                    <w:right w:val="none" w:sz="0" w:space="0" w:color="auto"/>
                                                                                                  </w:divBdr>
                                                                                                </w:div>
                                                                                                <w:div w:id="1322392051">
                                                                                                  <w:marLeft w:val="0"/>
                                                                                                  <w:marRight w:val="0"/>
                                                                                                  <w:marTop w:val="0"/>
                                                                                                  <w:marBottom w:val="0"/>
                                                                                                  <w:divBdr>
                                                                                                    <w:top w:val="none" w:sz="0" w:space="0" w:color="auto"/>
                                                                                                    <w:left w:val="none" w:sz="0" w:space="0" w:color="auto"/>
                                                                                                    <w:bottom w:val="none" w:sz="0" w:space="0" w:color="auto"/>
                                                                                                    <w:right w:val="none" w:sz="0" w:space="0" w:color="auto"/>
                                                                                                  </w:divBdr>
                                                                                                </w:div>
                                                                                                <w:div w:id="496657729">
                                                                                                  <w:marLeft w:val="0"/>
                                                                                                  <w:marRight w:val="0"/>
                                                                                                  <w:marTop w:val="0"/>
                                                                                                  <w:marBottom w:val="0"/>
                                                                                                  <w:divBdr>
                                                                                                    <w:top w:val="none" w:sz="0" w:space="0" w:color="auto"/>
                                                                                                    <w:left w:val="none" w:sz="0" w:space="0" w:color="auto"/>
                                                                                                    <w:bottom w:val="none" w:sz="0" w:space="0" w:color="auto"/>
                                                                                                    <w:right w:val="none" w:sz="0" w:space="0" w:color="auto"/>
                                                                                                  </w:divBdr>
                                                                                                </w:div>
                                                                                                <w:div w:id="44761222">
                                                                                                  <w:marLeft w:val="0"/>
                                                                                                  <w:marRight w:val="0"/>
                                                                                                  <w:marTop w:val="0"/>
                                                                                                  <w:marBottom w:val="0"/>
                                                                                                  <w:divBdr>
                                                                                                    <w:top w:val="none" w:sz="0" w:space="0" w:color="auto"/>
                                                                                                    <w:left w:val="none" w:sz="0" w:space="0" w:color="auto"/>
                                                                                                    <w:bottom w:val="none" w:sz="0" w:space="0" w:color="auto"/>
                                                                                                    <w:right w:val="none" w:sz="0" w:space="0" w:color="auto"/>
                                                                                                  </w:divBdr>
                                                                                                </w:div>
                                                                                                <w:div w:id="630092648">
                                                                                                  <w:marLeft w:val="0"/>
                                                                                                  <w:marRight w:val="0"/>
                                                                                                  <w:marTop w:val="0"/>
                                                                                                  <w:marBottom w:val="0"/>
                                                                                                  <w:divBdr>
                                                                                                    <w:top w:val="none" w:sz="0" w:space="0" w:color="auto"/>
                                                                                                    <w:left w:val="none" w:sz="0" w:space="0" w:color="auto"/>
                                                                                                    <w:bottom w:val="none" w:sz="0" w:space="0" w:color="auto"/>
                                                                                                    <w:right w:val="none" w:sz="0" w:space="0" w:color="auto"/>
                                                                                                  </w:divBdr>
                                                                                                </w:div>
                                                                                                <w:div w:id="259489117">
                                                                                                  <w:marLeft w:val="0"/>
                                                                                                  <w:marRight w:val="0"/>
                                                                                                  <w:marTop w:val="0"/>
                                                                                                  <w:marBottom w:val="0"/>
                                                                                                  <w:divBdr>
                                                                                                    <w:top w:val="none" w:sz="0" w:space="0" w:color="auto"/>
                                                                                                    <w:left w:val="none" w:sz="0" w:space="0" w:color="auto"/>
                                                                                                    <w:bottom w:val="none" w:sz="0" w:space="0" w:color="auto"/>
                                                                                                    <w:right w:val="none" w:sz="0" w:space="0" w:color="auto"/>
                                                                                                  </w:divBdr>
                                                                                                </w:div>
                                                                                                <w:div w:id="185488293">
                                                                                                  <w:marLeft w:val="0"/>
                                                                                                  <w:marRight w:val="0"/>
                                                                                                  <w:marTop w:val="0"/>
                                                                                                  <w:marBottom w:val="0"/>
                                                                                                  <w:divBdr>
                                                                                                    <w:top w:val="none" w:sz="0" w:space="0" w:color="auto"/>
                                                                                                    <w:left w:val="none" w:sz="0" w:space="0" w:color="auto"/>
                                                                                                    <w:bottom w:val="none" w:sz="0" w:space="0" w:color="auto"/>
                                                                                                    <w:right w:val="none" w:sz="0" w:space="0" w:color="auto"/>
                                                                                                  </w:divBdr>
                                                                                                </w:div>
                                                                                                <w:div w:id="67316027">
                                                                                                  <w:marLeft w:val="0"/>
                                                                                                  <w:marRight w:val="0"/>
                                                                                                  <w:marTop w:val="0"/>
                                                                                                  <w:marBottom w:val="0"/>
                                                                                                  <w:divBdr>
                                                                                                    <w:top w:val="none" w:sz="0" w:space="0" w:color="auto"/>
                                                                                                    <w:left w:val="none" w:sz="0" w:space="0" w:color="auto"/>
                                                                                                    <w:bottom w:val="none" w:sz="0" w:space="0" w:color="auto"/>
                                                                                                    <w:right w:val="none" w:sz="0" w:space="0" w:color="auto"/>
                                                                                                  </w:divBdr>
                                                                                                </w:div>
                                                                                                <w:div w:id="1034884755">
                                                                                                  <w:marLeft w:val="0"/>
                                                                                                  <w:marRight w:val="0"/>
                                                                                                  <w:marTop w:val="0"/>
                                                                                                  <w:marBottom w:val="0"/>
                                                                                                  <w:divBdr>
                                                                                                    <w:top w:val="none" w:sz="0" w:space="0" w:color="auto"/>
                                                                                                    <w:left w:val="none" w:sz="0" w:space="0" w:color="auto"/>
                                                                                                    <w:bottom w:val="none" w:sz="0" w:space="0" w:color="auto"/>
                                                                                                    <w:right w:val="none" w:sz="0" w:space="0" w:color="auto"/>
                                                                                                  </w:divBdr>
                                                                                                </w:div>
                                                                                                <w:div w:id="1545748369">
                                                                                                  <w:marLeft w:val="0"/>
                                                                                                  <w:marRight w:val="0"/>
                                                                                                  <w:marTop w:val="0"/>
                                                                                                  <w:marBottom w:val="0"/>
                                                                                                  <w:divBdr>
                                                                                                    <w:top w:val="none" w:sz="0" w:space="0" w:color="auto"/>
                                                                                                    <w:left w:val="none" w:sz="0" w:space="0" w:color="auto"/>
                                                                                                    <w:bottom w:val="none" w:sz="0" w:space="0" w:color="auto"/>
                                                                                                    <w:right w:val="none" w:sz="0" w:space="0" w:color="auto"/>
                                                                                                  </w:divBdr>
                                                                                                </w:div>
                                                                                                <w:div w:id="609973399">
                                                                                                  <w:marLeft w:val="0"/>
                                                                                                  <w:marRight w:val="0"/>
                                                                                                  <w:marTop w:val="0"/>
                                                                                                  <w:marBottom w:val="0"/>
                                                                                                  <w:divBdr>
                                                                                                    <w:top w:val="none" w:sz="0" w:space="0" w:color="auto"/>
                                                                                                    <w:left w:val="none" w:sz="0" w:space="0" w:color="auto"/>
                                                                                                    <w:bottom w:val="none" w:sz="0" w:space="0" w:color="auto"/>
                                                                                                    <w:right w:val="none" w:sz="0" w:space="0" w:color="auto"/>
                                                                                                  </w:divBdr>
                                                                                                </w:div>
                                                                                                <w:div w:id="1853566615">
                                                                                                  <w:marLeft w:val="0"/>
                                                                                                  <w:marRight w:val="0"/>
                                                                                                  <w:marTop w:val="0"/>
                                                                                                  <w:marBottom w:val="0"/>
                                                                                                  <w:divBdr>
                                                                                                    <w:top w:val="none" w:sz="0" w:space="0" w:color="auto"/>
                                                                                                    <w:left w:val="none" w:sz="0" w:space="0" w:color="auto"/>
                                                                                                    <w:bottom w:val="none" w:sz="0" w:space="0" w:color="auto"/>
                                                                                                    <w:right w:val="none" w:sz="0" w:space="0" w:color="auto"/>
                                                                                                  </w:divBdr>
                                                                                                </w:div>
                                                                                                <w:div w:id="1632054685">
                                                                                                  <w:marLeft w:val="0"/>
                                                                                                  <w:marRight w:val="0"/>
                                                                                                  <w:marTop w:val="0"/>
                                                                                                  <w:marBottom w:val="0"/>
                                                                                                  <w:divBdr>
                                                                                                    <w:top w:val="none" w:sz="0" w:space="0" w:color="auto"/>
                                                                                                    <w:left w:val="none" w:sz="0" w:space="0" w:color="auto"/>
                                                                                                    <w:bottom w:val="none" w:sz="0" w:space="0" w:color="auto"/>
                                                                                                    <w:right w:val="none" w:sz="0" w:space="0" w:color="auto"/>
                                                                                                  </w:divBdr>
                                                                                                </w:div>
                                                                                                <w:div w:id="1862744292">
                                                                                                  <w:marLeft w:val="0"/>
                                                                                                  <w:marRight w:val="0"/>
                                                                                                  <w:marTop w:val="0"/>
                                                                                                  <w:marBottom w:val="0"/>
                                                                                                  <w:divBdr>
                                                                                                    <w:top w:val="none" w:sz="0" w:space="0" w:color="auto"/>
                                                                                                    <w:left w:val="none" w:sz="0" w:space="0" w:color="auto"/>
                                                                                                    <w:bottom w:val="none" w:sz="0" w:space="0" w:color="auto"/>
                                                                                                    <w:right w:val="none" w:sz="0" w:space="0" w:color="auto"/>
                                                                                                  </w:divBdr>
                                                                                                </w:div>
                                                                                                <w:div w:id="414399420">
                                                                                                  <w:marLeft w:val="0"/>
                                                                                                  <w:marRight w:val="0"/>
                                                                                                  <w:marTop w:val="0"/>
                                                                                                  <w:marBottom w:val="0"/>
                                                                                                  <w:divBdr>
                                                                                                    <w:top w:val="none" w:sz="0" w:space="0" w:color="auto"/>
                                                                                                    <w:left w:val="none" w:sz="0" w:space="0" w:color="auto"/>
                                                                                                    <w:bottom w:val="none" w:sz="0" w:space="0" w:color="auto"/>
                                                                                                    <w:right w:val="none" w:sz="0" w:space="0" w:color="auto"/>
                                                                                                  </w:divBdr>
                                                                                                </w:div>
                                                                                                <w:div w:id="1724983420">
                                                                                                  <w:marLeft w:val="0"/>
                                                                                                  <w:marRight w:val="0"/>
                                                                                                  <w:marTop w:val="0"/>
                                                                                                  <w:marBottom w:val="0"/>
                                                                                                  <w:divBdr>
                                                                                                    <w:top w:val="none" w:sz="0" w:space="0" w:color="auto"/>
                                                                                                    <w:left w:val="none" w:sz="0" w:space="0" w:color="auto"/>
                                                                                                    <w:bottom w:val="none" w:sz="0" w:space="0" w:color="auto"/>
                                                                                                    <w:right w:val="none" w:sz="0" w:space="0" w:color="auto"/>
                                                                                                  </w:divBdr>
                                                                                                </w:div>
                                                                                                <w:div w:id="1011299391">
                                                                                                  <w:marLeft w:val="0"/>
                                                                                                  <w:marRight w:val="0"/>
                                                                                                  <w:marTop w:val="0"/>
                                                                                                  <w:marBottom w:val="0"/>
                                                                                                  <w:divBdr>
                                                                                                    <w:top w:val="none" w:sz="0" w:space="0" w:color="auto"/>
                                                                                                    <w:left w:val="none" w:sz="0" w:space="0" w:color="auto"/>
                                                                                                    <w:bottom w:val="none" w:sz="0" w:space="0" w:color="auto"/>
                                                                                                    <w:right w:val="none" w:sz="0" w:space="0" w:color="auto"/>
                                                                                                  </w:divBdr>
                                                                                                </w:div>
                                                                                                <w:div w:id="4214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arah.watson2@oxfordshirele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rah.watson2@oxfordshirelep.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acts-figures-analysis/sme-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9CDBB-4794-4865-82BF-46A1656E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5823</Words>
  <Characters>33194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38940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sscmms</dc:creator>
  <cp:lastModifiedBy>Panting, Robert - Oxfordshire LEP</cp:lastModifiedBy>
  <cp:revision>2</cp:revision>
  <cp:lastPrinted>2018-08-02T07:47:00Z</cp:lastPrinted>
  <dcterms:created xsi:type="dcterms:W3CDTF">2021-05-05T15:21:00Z</dcterms:created>
  <dcterms:modified xsi:type="dcterms:W3CDTF">2021-05-05T15:21:00Z</dcterms:modified>
</cp:coreProperties>
</file>